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B" w:rsidRPr="00DB2CEB" w:rsidRDefault="00DF1ABB" w:rsidP="00DF1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na skúšku</w:t>
      </w:r>
    </w:p>
    <w:p w:rsidR="00DF1ABB" w:rsidRDefault="00DF1ABB" w:rsidP="00DF1ABB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BB" w:rsidRPr="00DF1ABB" w:rsidRDefault="00DF1ABB" w:rsidP="00DF1ABB">
      <w:pPr>
        <w:pStyle w:val="Odsekzoznamu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ABB">
        <w:rPr>
          <w:rFonts w:ascii="Times New Roman" w:hAnsi="Times New Roman" w:cs="Times New Roman"/>
          <w:b/>
          <w:sz w:val="28"/>
          <w:szCs w:val="28"/>
        </w:rPr>
        <w:t>Pramene práva na území Slovenska v historickom priereze</w:t>
      </w:r>
    </w:p>
    <w:p w:rsidR="00DF1ABB" w:rsidRPr="00DB2CEB" w:rsidRDefault="00DF1ABB" w:rsidP="00DF1A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F1ABB" w:rsidRDefault="00DF1ABB" w:rsidP="00DF1AB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ABB" w:rsidRPr="00DF1ABB" w:rsidRDefault="00DF1ABB" w:rsidP="00DF1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BB">
        <w:rPr>
          <w:rFonts w:ascii="Times New Roman" w:hAnsi="Times New Roman" w:cs="Times New Roman"/>
          <w:b/>
          <w:sz w:val="24"/>
          <w:szCs w:val="24"/>
        </w:rPr>
        <w:t xml:space="preserve">Vyučujúci: doc. JUDr. Miriam </w:t>
      </w:r>
      <w:proofErr w:type="spellStart"/>
      <w:r w:rsidRPr="00DF1ABB">
        <w:rPr>
          <w:rFonts w:ascii="Times New Roman" w:hAnsi="Times New Roman" w:cs="Times New Roman"/>
          <w:b/>
          <w:sz w:val="24"/>
          <w:szCs w:val="24"/>
        </w:rPr>
        <w:t>Laclavíková</w:t>
      </w:r>
      <w:proofErr w:type="spellEnd"/>
      <w:r w:rsidRPr="00DF1ABB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DF1ABB" w:rsidRDefault="00DF1ABB" w:rsidP="00DF1A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F1ABB" w:rsidRDefault="00DF1ABB" w:rsidP="00DF1AB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pojem prameň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Uveďte základné členenia prameňov práva.</w:t>
      </w:r>
    </w:p>
    <w:p w:rsidR="00F604A2" w:rsidRPr="00DF1ABB" w:rsidRDefault="00DF1ABB" w:rsidP="00DF1AB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ABB">
        <w:rPr>
          <w:rFonts w:ascii="Times New Roman" w:hAnsi="Times New Roman" w:cs="Times New Roman"/>
          <w:sz w:val="24"/>
          <w:szCs w:val="24"/>
        </w:rPr>
        <w:t>Popíšte historický vývoj prameňov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vznik svetových právnych systémov a ich základné znaky.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Kontinentálny právny systém + 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Angloamerický právny systém + 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Tradičné právne systémy – islamský právny systém + 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feudálny štát a priblížte štruktúru prameňov práva v danom období.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občiansky (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buržuázny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>) štát a priblížte štruktúru prameňov práva v danom období.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socialistický štát a priblížte štruktúru prameňov práva v danom období.</w:t>
      </w:r>
    </w:p>
    <w:p w:rsidR="00DF1ABB" w:rsidRPr="00DF1ABB" w:rsidRDefault="00DF1ABB" w:rsidP="00DF1AB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ABB">
        <w:rPr>
          <w:rFonts w:ascii="Times New Roman" w:hAnsi="Times New Roman" w:cs="Times New Roman"/>
          <w:sz w:val="24"/>
          <w:szCs w:val="24"/>
        </w:rPr>
        <w:t>Moderný/postmoderný štát a 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Náležitosti (poznávacie znaky) právne obyčaje (historické východiská a teoretický pohľad).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Symbióza/konkurencia právnej obyčaje a iných prameňov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Pokusy písomne zachytiť právnu obyčaj.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Právna obyčaj v súčasnosti (tradičné právne systémy, angloamerický právny systém, medzinárodné právo). 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zákon ako prameň práva v minulosti. Symbióza/konkurencia zákona a iných prameňov práva. Publikácia zákonov v historickom vývoji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Zákon ako prameň práva v súčasnosti. Zákon ako normatívny text.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Zbierky zákonov – dôvody vzniku, právno-historický vývoj. 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Špecifiká vývoja územia Slovenska (Zbierka Corpus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a zbierky zákonov – Krajinský zákonník, Zbierka zákonov a nariadení štátu československého, Slovenský zákonník, Zbierka zákonov). 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Vzťah súdnej praxe a právnej obyčaje v 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právnohistorickom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vývoji (feudálny a občiansky štát).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Súdna prax a kuriálne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decízie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(súdne rozhodnutie ako všeobecne záväzný prameň práva).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Súdna prax a jej miesto v socialistickom období (kreatívna tvorba/sudcovský formalizmus).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kráľovské nariadenia ako pramene práva. Aký bol ich vzťah k zákonu?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>Charakterizujte privilégiá ako 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Charakterizujte štatúty ako pramene práva. 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Proces premeny feudálneho štátu na občiansky štát.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Ústavné dokumenty a ich spoločenský a politický význam.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Ústava ako prameň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Ústavné dokumenty 20. storočia (československý a slovenský právny vývoj) 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vykonávacie predpisy a ich význam a účel.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Nariadenia vlády ako vykonávacie predpisy + špecifiká nášho právneho vývoja.</w:t>
      </w:r>
    </w:p>
    <w:p w:rsidR="00DF1AB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Vykonávacie predpisy ministerstiev + špecifiká nášho právneho vývoja.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dekréty prezidenta E. Beneša ako 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nariadenia SNR vo vojnovom a povojnovom období ako pramene práva.</w:t>
      </w:r>
    </w:p>
    <w:p w:rsidR="00DF1ABB" w:rsidRPr="00DB2CEB" w:rsidRDefault="00DF1ABB" w:rsidP="00DF1A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Politické dokumenty obdobia totality – ich špecifický význam pre právo a právny poriadok. </w:t>
      </w:r>
    </w:p>
    <w:p w:rsidR="00DF1ABB" w:rsidRDefault="00DF1ABB" w:rsidP="00DF1ABB"/>
    <w:sectPr w:rsidR="00DF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4631"/>
    <w:multiLevelType w:val="hybridMultilevel"/>
    <w:tmpl w:val="C1521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53E"/>
    <w:multiLevelType w:val="hybridMultilevel"/>
    <w:tmpl w:val="EA902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6D3E"/>
    <w:multiLevelType w:val="hybridMultilevel"/>
    <w:tmpl w:val="E0802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12DC4"/>
    <w:multiLevelType w:val="hybridMultilevel"/>
    <w:tmpl w:val="A70AD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176E"/>
    <w:multiLevelType w:val="hybridMultilevel"/>
    <w:tmpl w:val="335EFE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654C5"/>
    <w:multiLevelType w:val="hybridMultilevel"/>
    <w:tmpl w:val="61F08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0BC2"/>
    <w:multiLevelType w:val="hybridMultilevel"/>
    <w:tmpl w:val="0860C972"/>
    <w:lvl w:ilvl="0" w:tplc="D4A8E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14948"/>
    <w:multiLevelType w:val="hybridMultilevel"/>
    <w:tmpl w:val="D612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0E5B"/>
    <w:multiLevelType w:val="hybridMultilevel"/>
    <w:tmpl w:val="91920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1CAF"/>
    <w:multiLevelType w:val="hybridMultilevel"/>
    <w:tmpl w:val="16E0F3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BB"/>
    <w:rsid w:val="00DF1ABB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1</cp:revision>
  <dcterms:created xsi:type="dcterms:W3CDTF">2019-06-25T08:02:00Z</dcterms:created>
  <dcterms:modified xsi:type="dcterms:W3CDTF">2019-06-25T08:07:00Z</dcterms:modified>
</cp:coreProperties>
</file>