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D7" w:rsidRDefault="00E9508B" w:rsidP="00E950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Okruh otázok na skúšku z predmetu </w:t>
      </w:r>
    </w:p>
    <w:p w:rsidR="00E9508B" w:rsidRDefault="00E9508B" w:rsidP="00E950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Právo medzinárodných zmlúv</w:t>
      </w:r>
    </w:p>
    <w:p w:rsidR="00E9508B" w:rsidRDefault="00E9508B" w:rsidP="00E9508B">
      <w:pPr>
        <w:jc w:val="center"/>
        <w:rPr>
          <w:rFonts w:ascii="Times New Roman" w:hAnsi="Times New Roman" w:cs="Times New Roman"/>
          <w:b/>
          <w:sz w:val="24"/>
        </w:rPr>
      </w:pP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 w:rsidRPr="00E9508B">
        <w:rPr>
          <w:rFonts w:ascii="Times New Roman" w:hAnsi="Times New Roman" w:cs="Times New Roman"/>
          <w:sz w:val="24"/>
        </w:rPr>
        <w:t>1,Viedenský dohovor o zmluvnom práve 1969, jeho pôsobnosť</w:t>
      </w:r>
      <w:r>
        <w:rPr>
          <w:rFonts w:ascii="Times New Roman" w:hAnsi="Times New Roman" w:cs="Times New Roman"/>
          <w:sz w:val="24"/>
        </w:rPr>
        <w:t xml:space="preserve"> </w:t>
      </w: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 w:rsidRPr="00E9508B">
        <w:rPr>
          <w:rFonts w:ascii="Times New Roman" w:hAnsi="Times New Roman" w:cs="Times New Roman"/>
          <w:sz w:val="24"/>
        </w:rPr>
        <w:br/>
        <w:t>2,Proces uzavierania medzinárodných zmlúv všeobecne, v</w:t>
      </w:r>
      <w:r>
        <w:rPr>
          <w:rFonts w:ascii="Times New Roman" w:hAnsi="Times New Roman" w:cs="Times New Roman"/>
          <w:sz w:val="24"/>
        </w:rPr>
        <w:t> </w:t>
      </w:r>
      <w:r w:rsidRPr="00E9508B">
        <w:rPr>
          <w:rFonts w:ascii="Times New Roman" w:hAnsi="Times New Roman" w:cs="Times New Roman"/>
          <w:sz w:val="24"/>
        </w:rPr>
        <w:t>SR</w:t>
      </w:r>
      <w:r>
        <w:rPr>
          <w:rFonts w:ascii="Times New Roman" w:hAnsi="Times New Roman" w:cs="Times New Roman"/>
          <w:sz w:val="24"/>
        </w:rPr>
        <w:t xml:space="preserve"> </w:t>
      </w: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 w:rsidRPr="00E9508B">
        <w:rPr>
          <w:rFonts w:ascii="Times New Roman" w:hAnsi="Times New Roman" w:cs="Times New Roman"/>
          <w:sz w:val="24"/>
        </w:rPr>
        <w:br/>
        <w:t>3,Nadobudnutie platnosti medzinárodných zmlúv</w:t>
      </w: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 w:rsidRPr="00E9508B">
        <w:rPr>
          <w:rFonts w:ascii="Times New Roman" w:hAnsi="Times New Roman" w:cs="Times New Roman"/>
          <w:sz w:val="24"/>
        </w:rPr>
        <w:br/>
        <w:t>4,Dodržiavanie, vykonávanie a výklad medzinárodných zmlúv</w:t>
      </w: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 w:rsidRPr="00E9508B">
        <w:rPr>
          <w:rFonts w:ascii="Times New Roman" w:hAnsi="Times New Roman" w:cs="Times New Roman"/>
          <w:sz w:val="24"/>
        </w:rPr>
        <w:br/>
        <w:t>5,Zmena a úprava medzinárodných zmlúv</w:t>
      </w: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 w:rsidRPr="00E9508B">
        <w:rPr>
          <w:rFonts w:ascii="Times New Roman" w:hAnsi="Times New Roman" w:cs="Times New Roman"/>
          <w:sz w:val="24"/>
        </w:rPr>
        <w:br/>
        <w:t>6,Neplatnosť, zánik a prerušenie vykonávania zmluvy</w:t>
      </w: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 w:rsidRPr="00E9508B">
        <w:rPr>
          <w:rFonts w:ascii="Times New Roman" w:hAnsi="Times New Roman" w:cs="Times New Roman"/>
          <w:sz w:val="24"/>
        </w:rPr>
        <w:br/>
        <w:t>7,Sukcesia štátov vo vzťahu k</w:t>
      </w:r>
      <w:r>
        <w:rPr>
          <w:rFonts w:ascii="Times New Roman" w:hAnsi="Times New Roman" w:cs="Times New Roman"/>
          <w:sz w:val="24"/>
        </w:rPr>
        <w:t> </w:t>
      </w:r>
      <w:r w:rsidRPr="00E9508B">
        <w:rPr>
          <w:rFonts w:ascii="Times New Roman" w:hAnsi="Times New Roman" w:cs="Times New Roman"/>
          <w:sz w:val="24"/>
        </w:rPr>
        <w:t>zmluvám</w:t>
      </w: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 w:rsidRPr="00E9508B">
        <w:rPr>
          <w:rFonts w:ascii="Times New Roman" w:hAnsi="Times New Roman" w:cs="Times New Roman"/>
          <w:sz w:val="24"/>
        </w:rPr>
        <w:br/>
        <w:t>8,Postavenie zmlúv v právnom poriadku SR</w:t>
      </w:r>
    </w:p>
    <w:p w:rsidR="00E9508B" w:rsidRDefault="00E9508B" w:rsidP="00E950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9,Negociačné techniky</w:t>
      </w:r>
      <w:bookmarkStart w:id="0" w:name="_GoBack"/>
      <w:bookmarkEnd w:id="0"/>
    </w:p>
    <w:p w:rsidR="00E9508B" w:rsidRPr="00E9508B" w:rsidRDefault="00E9508B" w:rsidP="00E9508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E9508B" w:rsidRPr="00E9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B"/>
    <w:rsid w:val="007C08D7"/>
    <w:rsid w:val="00E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Doktorandi</cp:lastModifiedBy>
  <cp:revision>1</cp:revision>
  <dcterms:created xsi:type="dcterms:W3CDTF">2017-12-12T15:33:00Z</dcterms:created>
  <dcterms:modified xsi:type="dcterms:W3CDTF">2017-12-12T15:35:00Z</dcterms:modified>
</cp:coreProperties>
</file>