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7B7" w:rsidRPr="00252409" w:rsidRDefault="000C47B7" w:rsidP="00E70BA3">
      <w:pPr>
        <w:pBdr>
          <w:bottom w:val="single" w:sz="4" w:space="1" w:color="auto"/>
        </w:pBdr>
        <w:spacing w:after="120"/>
        <w:ind w:left="-284"/>
        <w:rPr>
          <w:b/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  <w:t>Normativita</w:t>
      </w:r>
    </w:p>
    <w:p w:rsidR="000C47B7" w:rsidRPr="00252409" w:rsidRDefault="000C47B7" w:rsidP="00E70BA3">
      <w:pPr>
        <w:spacing w:after="120"/>
        <w:ind w:left="-284"/>
        <w:jc w:val="right"/>
        <w:rPr>
          <w:b/>
          <w:lang w:val="sk-SK"/>
        </w:rPr>
      </w:pPr>
      <w:r>
        <w:rPr>
          <w:b/>
          <w:lang w:val="sk-SK"/>
        </w:rPr>
        <w:t>2. 10. 2019</w:t>
      </w:r>
    </w:p>
    <w:p w:rsidR="00E70BA3" w:rsidRDefault="00E70BA3" w:rsidP="00E70BA3">
      <w:pPr>
        <w:spacing w:after="120"/>
        <w:ind w:left="-284"/>
        <w:rPr>
          <w:rFonts w:cstheme="minorHAnsi"/>
          <w:b/>
          <w:sz w:val="21"/>
          <w:szCs w:val="21"/>
          <w:lang w:val="sk-SK"/>
        </w:rPr>
      </w:pPr>
    </w:p>
    <w:p w:rsidR="000C47B7" w:rsidRPr="00EA2BFF" w:rsidRDefault="00706E7C" w:rsidP="00E70BA3">
      <w:pPr>
        <w:spacing w:after="120"/>
        <w:ind w:left="-284"/>
        <w:rPr>
          <w:rFonts w:cstheme="minorHAnsi"/>
          <w:b/>
          <w:sz w:val="21"/>
          <w:szCs w:val="21"/>
          <w:lang w:val="sk-SK"/>
        </w:rPr>
      </w:pPr>
      <w:r w:rsidRPr="00EA2BFF">
        <w:rPr>
          <w:rFonts w:cstheme="minorHAnsi"/>
          <w:b/>
          <w:sz w:val="21"/>
          <w:szCs w:val="21"/>
          <w:lang w:val="sk-SK"/>
        </w:rPr>
        <w:t>1. Čo je to norma?</w:t>
      </w:r>
    </w:p>
    <w:p w:rsidR="00706E7C" w:rsidRPr="00EA2BFF" w:rsidRDefault="00706E7C" w:rsidP="00E70BA3">
      <w:pPr>
        <w:spacing w:after="120"/>
        <w:ind w:left="-284"/>
        <w:rPr>
          <w:rFonts w:cstheme="minorHAnsi"/>
          <w:b/>
          <w:sz w:val="21"/>
          <w:szCs w:val="21"/>
          <w:lang w:val="sk-SK"/>
        </w:rPr>
      </w:pPr>
      <w:r w:rsidRPr="00EA2BFF">
        <w:rPr>
          <w:rFonts w:cstheme="minorHAnsi"/>
          <w:b/>
          <w:sz w:val="21"/>
          <w:szCs w:val="21"/>
          <w:lang w:val="sk-SK"/>
        </w:rPr>
        <w:t>1.1 Etymológia – norma ako šablóna</w:t>
      </w:r>
    </w:p>
    <w:p w:rsidR="00D96300" w:rsidRPr="00EA2BFF" w:rsidRDefault="00706E7C" w:rsidP="00E70BA3">
      <w:pPr>
        <w:spacing w:after="120"/>
        <w:ind w:left="-284"/>
        <w:rPr>
          <w:rFonts w:cstheme="minorHAnsi"/>
          <w:sz w:val="21"/>
          <w:szCs w:val="21"/>
          <w:lang w:val="sk-SK"/>
        </w:rPr>
      </w:pPr>
      <w:r w:rsidRPr="00EA2BFF">
        <w:rPr>
          <w:rFonts w:cstheme="minorHAnsi"/>
          <w:sz w:val="21"/>
          <w:szCs w:val="21"/>
          <w:lang w:val="sk-SK"/>
        </w:rPr>
        <w:t xml:space="preserve">Slovenský výraz „norma“ pochádza od rovnomenného latinského slova, ktoré označovalo praktickú pomôcku na vymeriavanie pravých uhlov </w:t>
      </w:r>
      <w:r w:rsidR="00D96300" w:rsidRPr="00EA2BFF">
        <w:rPr>
          <w:rFonts w:cstheme="minorHAnsi"/>
          <w:sz w:val="21"/>
          <w:szCs w:val="21"/>
          <w:lang w:val="sk-SK"/>
        </w:rPr>
        <w:t>–</w:t>
      </w:r>
      <w:r w:rsidRPr="00EA2BFF">
        <w:rPr>
          <w:rFonts w:cstheme="minorHAnsi"/>
          <w:sz w:val="21"/>
          <w:szCs w:val="21"/>
          <w:lang w:val="sk-SK"/>
        </w:rPr>
        <w:t xml:space="preserve"> uholn</w:t>
      </w:r>
      <w:r w:rsidR="00D96300" w:rsidRPr="00EA2BFF">
        <w:rPr>
          <w:rFonts w:cstheme="minorHAnsi"/>
          <w:sz w:val="21"/>
          <w:szCs w:val="21"/>
          <w:lang w:val="sk-SK"/>
        </w:rPr>
        <w:t xml:space="preserve">icu. Uhol, ktorý norme zodpovedal, bol pravý; všetky ostatné uhly boli nepravé. </w:t>
      </w:r>
    </w:p>
    <w:p w:rsidR="00D96300" w:rsidRPr="00EA2BFF" w:rsidRDefault="00D96300" w:rsidP="00E70BA3">
      <w:pPr>
        <w:spacing w:after="120"/>
        <w:ind w:left="-284"/>
        <w:rPr>
          <w:rFonts w:cstheme="minorHAnsi"/>
          <w:sz w:val="21"/>
          <w:szCs w:val="21"/>
          <w:lang w:val="sk-SK"/>
        </w:rPr>
      </w:pPr>
      <w:r w:rsidRPr="00EA2BFF">
        <w:rPr>
          <w:rFonts w:cstheme="minorHAnsi"/>
          <w:sz w:val="21"/>
          <w:szCs w:val="21"/>
          <w:lang w:val="sk-SK"/>
        </w:rPr>
        <w:t xml:space="preserve">Norma je teda šablóna, vyjadrenie </w:t>
      </w:r>
      <w:r w:rsidRPr="00EA2BFF">
        <w:rPr>
          <w:rFonts w:cstheme="minorHAnsi"/>
          <w:b/>
          <w:i/>
          <w:sz w:val="21"/>
          <w:szCs w:val="21"/>
          <w:lang w:val="sk-SK"/>
        </w:rPr>
        <w:t>ideálneho stavu</w:t>
      </w:r>
      <w:r w:rsidRPr="00EA2BFF">
        <w:rPr>
          <w:rFonts w:cstheme="minorHAnsi"/>
          <w:sz w:val="21"/>
          <w:szCs w:val="21"/>
          <w:lang w:val="sk-SK"/>
        </w:rPr>
        <w:t xml:space="preserve">; toho, čo </w:t>
      </w:r>
      <w:r w:rsidRPr="00EA2BFF">
        <w:rPr>
          <w:rFonts w:cstheme="minorHAnsi"/>
          <w:b/>
          <w:i/>
          <w:sz w:val="21"/>
          <w:szCs w:val="21"/>
          <w:lang w:val="sk-SK"/>
        </w:rPr>
        <w:t>má byť</w:t>
      </w:r>
      <w:r w:rsidRPr="00EA2BFF">
        <w:rPr>
          <w:rFonts w:cstheme="minorHAnsi"/>
          <w:sz w:val="21"/>
          <w:szCs w:val="21"/>
          <w:lang w:val="sk-SK"/>
        </w:rPr>
        <w:t xml:space="preserve">. Norma stanovuje </w:t>
      </w:r>
      <w:r w:rsidRPr="00EA2BFF">
        <w:rPr>
          <w:rFonts w:cstheme="minorHAnsi"/>
          <w:b/>
          <w:i/>
          <w:sz w:val="21"/>
          <w:szCs w:val="21"/>
          <w:lang w:val="sk-SK"/>
        </w:rPr>
        <w:t>štandard</w:t>
      </w:r>
      <w:r w:rsidRPr="00EA2BFF">
        <w:rPr>
          <w:rFonts w:cstheme="minorHAnsi"/>
          <w:sz w:val="21"/>
          <w:szCs w:val="21"/>
          <w:lang w:val="sk-SK"/>
        </w:rPr>
        <w:t xml:space="preserve">, prostredníctvom ktorého možno posudzovať </w:t>
      </w:r>
      <w:r w:rsidRPr="00EA2BFF">
        <w:rPr>
          <w:rFonts w:cstheme="minorHAnsi"/>
          <w:b/>
          <w:i/>
          <w:sz w:val="21"/>
          <w:szCs w:val="21"/>
          <w:lang w:val="sk-SK"/>
        </w:rPr>
        <w:t>správnosť</w:t>
      </w:r>
      <w:r w:rsidRPr="00EA2BFF">
        <w:rPr>
          <w:rFonts w:cstheme="minorHAnsi"/>
          <w:sz w:val="21"/>
          <w:szCs w:val="21"/>
          <w:lang w:val="sk-SK"/>
        </w:rPr>
        <w:t xml:space="preserve"> faktického stavu vecí či ľudského správania. </w:t>
      </w:r>
    </w:p>
    <w:p w:rsidR="00D96300" w:rsidRPr="00EA2BFF" w:rsidRDefault="00D96300" w:rsidP="00E70BA3">
      <w:pPr>
        <w:spacing w:after="120"/>
        <w:ind w:left="-284"/>
        <w:rPr>
          <w:rFonts w:cstheme="minorHAnsi"/>
          <w:sz w:val="21"/>
          <w:szCs w:val="21"/>
          <w:lang w:val="sk-SK"/>
        </w:rPr>
      </w:pPr>
      <w:r w:rsidRPr="00EA2BFF">
        <w:rPr>
          <w:rFonts w:cstheme="minorHAnsi"/>
          <w:sz w:val="21"/>
          <w:szCs w:val="21"/>
          <w:lang w:val="sk-SK"/>
        </w:rPr>
        <w:t xml:space="preserve">Norma ako šablóna je predpokladom </w:t>
      </w:r>
      <w:r w:rsidRPr="00EA2BFF">
        <w:rPr>
          <w:rFonts w:cstheme="minorHAnsi"/>
          <w:b/>
          <w:i/>
          <w:sz w:val="21"/>
          <w:szCs w:val="21"/>
          <w:lang w:val="sk-SK"/>
        </w:rPr>
        <w:t>hodnotenia</w:t>
      </w:r>
      <w:r w:rsidR="00493611" w:rsidRPr="00EA2BFF">
        <w:rPr>
          <w:rFonts w:cstheme="minorHAnsi"/>
          <w:sz w:val="21"/>
          <w:szCs w:val="21"/>
          <w:lang w:val="sk-SK"/>
        </w:rPr>
        <w:t>. P</w:t>
      </w:r>
      <w:r w:rsidRPr="00EA2BFF">
        <w:rPr>
          <w:rFonts w:cstheme="minorHAnsi"/>
          <w:sz w:val="21"/>
          <w:szCs w:val="21"/>
          <w:lang w:val="sk-SK"/>
        </w:rPr>
        <w:t>ríklad</w:t>
      </w:r>
      <w:r w:rsidR="00493611" w:rsidRPr="00EA2BFF">
        <w:rPr>
          <w:rFonts w:cstheme="minorHAnsi"/>
          <w:sz w:val="21"/>
          <w:szCs w:val="21"/>
          <w:lang w:val="sk-SK"/>
        </w:rPr>
        <w:t>y</w:t>
      </w:r>
      <w:r w:rsidRPr="00EA2BFF">
        <w:rPr>
          <w:rFonts w:cstheme="minorHAnsi"/>
          <w:sz w:val="21"/>
          <w:szCs w:val="21"/>
          <w:lang w:val="sk-SK"/>
        </w:rPr>
        <w:t>:</w:t>
      </w:r>
    </w:p>
    <w:p w:rsidR="00D96300" w:rsidRPr="00EA2BFF" w:rsidRDefault="00D96300" w:rsidP="00E70BA3">
      <w:pPr>
        <w:spacing w:after="120"/>
        <w:ind w:left="-284"/>
        <w:rPr>
          <w:rFonts w:cstheme="minorHAnsi"/>
          <w:sz w:val="21"/>
          <w:szCs w:val="21"/>
          <w:lang w:val="sk-SK"/>
        </w:rPr>
        <w:sectPr w:rsidR="00D96300" w:rsidRPr="00EA2BFF" w:rsidSect="00A808F0">
          <w:footerReference w:type="default" r:id="rId8"/>
          <w:pgSz w:w="11906" w:h="16838"/>
          <w:pgMar w:top="851" w:right="1274" w:bottom="851" w:left="1440" w:header="708" w:footer="708" w:gutter="0"/>
          <w:cols w:space="708"/>
          <w:docGrid w:linePitch="360"/>
        </w:sectPr>
      </w:pPr>
    </w:p>
    <w:p w:rsidR="00D96300" w:rsidRPr="00EA2BFF" w:rsidRDefault="00D96300" w:rsidP="00E70BA3">
      <w:pPr>
        <w:pBdr>
          <w:bottom w:val="single" w:sz="4" w:space="1" w:color="auto"/>
        </w:pBdr>
        <w:spacing w:after="120"/>
        <w:ind w:left="-284"/>
        <w:rPr>
          <w:rFonts w:cstheme="minorHAnsi"/>
          <w:sz w:val="21"/>
          <w:szCs w:val="21"/>
          <w:lang w:val="sk-SK"/>
        </w:rPr>
      </w:pPr>
      <w:r w:rsidRPr="00EA2BFF">
        <w:rPr>
          <w:rFonts w:cstheme="minorHAnsi"/>
          <w:sz w:val="21"/>
          <w:szCs w:val="21"/>
          <w:lang w:val="sk-SK"/>
        </w:rPr>
        <w:lastRenderedPageBreak/>
        <w:t xml:space="preserve">Hodnotový úsudok </w:t>
      </w:r>
    </w:p>
    <w:p w:rsidR="00D96300" w:rsidRPr="00EA2BFF" w:rsidRDefault="00D96300" w:rsidP="00E70BA3">
      <w:pPr>
        <w:spacing w:after="120"/>
        <w:ind w:left="-284"/>
        <w:rPr>
          <w:rFonts w:cstheme="minorHAnsi"/>
          <w:sz w:val="21"/>
          <w:szCs w:val="21"/>
          <w:lang w:val="sk-SK"/>
        </w:rPr>
      </w:pPr>
      <w:r w:rsidRPr="00EA2BFF">
        <w:rPr>
          <w:rFonts w:cstheme="minorHAnsi"/>
          <w:sz w:val="21"/>
          <w:szCs w:val="21"/>
          <w:lang w:val="sk-SK"/>
        </w:rPr>
        <w:t>„Mám vynikajúceho brata, pretože je</w:t>
      </w:r>
      <w:r w:rsidR="00493611" w:rsidRPr="00EA2BFF">
        <w:rPr>
          <w:rFonts w:cstheme="minorHAnsi"/>
          <w:sz w:val="21"/>
          <w:szCs w:val="21"/>
          <w:lang w:val="sk-SK"/>
        </w:rPr>
        <w:t xml:space="preserve"> najlepším strelcom v</w:t>
      </w:r>
      <w:r w:rsidR="008B14DD">
        <w:rPr>
          <w:rFonts w:cstheme="minorHAnsi"/>
          <w:sz w:val="21"/>
          <w:szCs w:val="21"/>
          <w:lang w:val="sk-SK"/>
        </w:rPr>
        <w:t xml:space="preserve"> juniorskej </w:t>
      </w:r>
      <w:r w:rsidRPr="00EA2BFF">
        <w:rPr>
          <w:rFonts w:cstheme="minorHAnsi"/>
          <w:sz w:val="21"/>
          <w:szCs w:val="21"/>
          <w:lang w:val="sk-SK"/>
        </w:rPr>
        <w:t>hokejovej lige.“</w:t>
      </w:r>
    </w:p>
    <w:p w:rsidR="00493611" w:rsidRPr="00EA2BFF" w:rsidRDefault="00493611" w:rsidP="00E70BA3">
      <w:pPr>
        <w:spacing w:after="120"/>
        <w:ind w:left="-284"/>
        <w:rPr>
          <w:rFonts w:cstheme="minorHAnsi"/>
          <w:sz w:val="21"/>
          <w:szCs w:val="21"/>
          <w:lang w:val="sk-SK"/>
        </w:rPr>
      </w:pPr>
      <w:r w:rsidRPr="00EA2BFF">
        <w:rPr>
          <w:rFonts w:cstheme="minorHAnsi"/>
          <w:sz w:val="21"/>
          <w:szCs w:val="21"/>
          <w:lang w:val="sk-SK"/>
        </w:rPr>
        <w:t>„Učiteľ je zlý,</w:t>
      </w:r>
      <w:r w:rsidR="008B14DD">
        <w:rPr>
          <w:rFonts w:cstheme="minorHAnsi"/>
          <w:sz w:val="21"/>
          <w:szCs w:val="21"/>
          <w:lang w:val="sk-SK"/>
        </w:rPr>
        <w:t xml:space="preserve"> pretože nedokáže odpovedať na m</w:t>
      </w:r>
      <w:r w:rsidRPr="00EA2BFF">
        <w:rPr>
          <w:rFonts w:cstheme="minorHAnsi"/>
          <w:sz w:val="21"/>
          <w:szCs w:val="21"/>
          <w:lang w:val="sk-SK"/>
        </w:rPr>
        <w:t>oje otázky.“</w:t>
      </w:r>
    </w:p>
    <w:p w:rsidR="00493611" w:rsidRPr="00EA2BFF" w:rsidRDefault="00493611" w:rsidP="00E70BA3">
      <w:pPr>
        <w:spacing w:after="120"/>
        <w:ind w:left="-284"/>
        <w:rPr>
          <w:rFonts w:cstheme="minorHAnsi"/>
          <w:sz w:val="21"/>
          <w:szCs w:val="21"/>
          <w:lang w:val="sk-SK"/>
        </w:rPr>
      </w:pPr>
      <w:r w:rsidRPr="00EA2BFF">
        <w:rPr>
          <w:rFonts w:cstheme="minorHAnsi"/>
          <w:sz w:val="21"/>
          <w:szCs w:val="21"/>
          <w:lang w:val="sk-SK"/>
        </w:rPr>
        <w:t xml:space="preserve">„Obrazy </w:t>
      </w:r>
      <w:proofErr w:type="spellStart"/>
      <w:r w:rsidRPr="00EA2BFF">
        <w:rPr>
          <w:rFonts w:cstheme="minorHAnsi"/>
          <w:sz w:val="21"/>
          <w:szCs w:val="21"/>
          <w:lang w:val="sk-SK"/>
        </w:rPr>
        <w:t>Edvarda</w:t>
      </w:r>
      <w:proofErr w:type="spellEnd"/>
      <w:r w:rsidRPr="00EA2BFF">
        <w:rPr>
          <w:rFonts w:cstheme="minorHAnsi"/>
          <w:sz w:val="21"/>
          <w:szCs w:val="21"/>
          <w:lang w:val="sk-SK"/>
        </w:rPr>
        <w:t xml:space="preserve"> </w:t>
      </w:r>
      <w:proofErr w:type="spellStart"/>
      <w:r w:rsidRPr="00EA2BFF">
        <w:rPr>
          <w:rFonts w:cstheme="minorHAnsi"/>
          <w:sz w:val="21"/>
          <w:szCs w:val="21"/>
          <w:lang w:val="sk-SK"/>
        </w:rPr>
        <w:t>Muncha</w:t>
      </w:r>
      <w:proofErr w:type="spellEnd"/>
      <w:r w:rsidRPr="00EA2BFF">
        <w:rPr>
          <w:rFonts w:cstheme="minorHAnsi"/>
          <w:sz w:val="21"/>
          <w:szCs w:val="21"/>
          <w:lang w:val="sk-SK"/>
        </w:rPr>
        <w:t xml:space="preserve"> sú pekné, pretože originálne zachytávajú úzkosť </w:t>
      </w:r>
      <w:r w:rsidR="008B14DD">
        <w:rPr>
          <w:rFonts w:cstheme="minorHAnsi"/>
          <w:sz w:val="21"/>
          <w:szCs w:val="21"/>
          <w:lang w:val="sk-SK"/>
        </w:rPr>
        <w:t>zo života</w:t>
      </w:r>
      <w:r w:rsidRPr="00EA2BFF">
        <w:rPr>
          <w:rFonts w:cstheme="minorHAnsi"/>
          <w:sz w:val="21"/>
          <w:szCs w:val="21"/>
          <w:lang w:val="sk-SK"/>
        </w:rPr>
        <w:t>.“</w:t>
      </w:r>
    </w:p>
    <w:p w:rsidR="00493611" w:rsidRPr="00EA2BFF" w:rsidRDefault="00493611" w:rsidP="00E70BA3">
      <w:pPr>
        <w:spacing w:after="120"/>
        <w:ind w:left="-284"/>
        <w:rPr>
          <w:rFonts w:cstheme="minorHAnsi"/>
          <w:sz w:val="21"/>
          <w:szCs w:val="21"/>
          <w:lang w:val="sk-SK"/>
        </w:rPr>
      </w:pPr>
      <w:r w:rsidRPr="00EA2BFF">
        <w:rPr>
          <w:rFonts w:cstheme="minorHAnsi"/>
          <w:sz w:val="21"/>
          <w:szCs w:val="21"/>
          <w:lang w:val="sk-SK"/>
        </w:rPr>
        <w:t xml:space="preserve">„Osoba X. Y. by mala ísť za mreže, pretože si prisvojila peniaze, ktoré jej poskytol zamestnávateľ na nákup </w:t>
      </w:r>
      <w:r w:rsidR="008B14DD">
        <w:rPr>
          <w:rFonts w:cstheme="minorHAnsi"/>
          <w:sz w:val="21"/>
          <w:szCs w:val="21"/>
          <w:lang w:val="sk-SK"/>
        </w:rPr>
        <w:t xml:space="preserve">výrobného </w:t>
      </w:r>
      <w:r w:rsidRPr="00EA2BFF">
        <w:rPr>
          <w:rFonts w:cstheme="minorHAnsi"/>
          <w:sz w:val="21"/>
          <w:szCs w:val="21"/>
          <w:lang w:val="sk-SK"/>
        </w:rPr>
        <w:t>materiálu, čím sa neoprávnene obohatila ne jeho účet.“</w:t>
      </w:r>
    </w:p>
    <w:p w:rsidR="00D96300" w:rsidRPr="00EA2BFF" w:rsidRDefault="00D96300" w:rsidP="00E70BA3">
      <w:pPr>
        <w:pBdr>
          <w:bottom w:val="single" w:sz="4" w:space="1" w:color="auto"/>
        </w:pBdr>
        <w:spacing w:after="120"/>
        <w:rPr>
          <w:rFonts w:cstheme="minorHAnsi"/>
          <w:sz w:val="21"/>
          <w:szCs w:val="21"/>
          <w:lang w:val="sk-SK"/>
        </w:rPr>
      </w:pPr>
      <w:r w:rsidRPr="00EA2BFF">
        <w:rPr>
          <w:rFonts w:cstheme="minorHAnsi"/>
          <w:sz w:val="21"/>
          <w:szCs w:val="21"/>
          <w:lang w:val="sk-SK"/>
        </w:rPr>
        <w:lastRenderedPageBreak/>
        <w:t>Norma ako predpoklad hodnotenia</w:t>
      </w:r>
    </w:p>
    <w:p w:rsidR="00493611" w:rsidRPr="00EA2BFF" w:rsidRDefault="00D96300" w:rsidP="00E70BA3">
      <w:pPr>
        <w:spacing w:after="120"/>
        <w:rPr>
          <w:rFonts w:cstheme="minorHAnsi"/>
          <w:sz w:val="21"/>
          <w:szCs w:val="21"/>
          <w:lang w:val="sk-SK"/>
        </w:rPr>
      </w:pPr>
      <w:r w:rsidRPr="00EA2BFF">
        <w:rPr>
          <w:rFonts w:cstheme="minorHAnsi"/>
          <w:sz w:val="21"/>
          <w:szCs w:val="21"/>
          <w:lang w:val="sk-SK"/>
        </w:rPr>
        <w:t>Čím väčší úspech v určitom športe, tým lepší súrodenec</w:t>
      </w:r>
      <w:r w:rsidR="00493611" w:rsidRPr="00EA2BFF">
        <w:rPr>
          <w:rFonts w:cstheme="minorHAnsi"/>
          <w:sz w:val="21"/>
          <w:szCs w:val="21"/>
          <w:lang w:val="sk-SK"/>
        </w:rPr>
        <w:t>.</w:t>
      </w:r>
    </w:p>
    <w:p w:rsidR="00493611" w:rsidRPr="00EA2BFF" w:rsidRDefault="00493611" w:rsidP="00E70BA3">
      <w:pPr>
        <w:spacing w:after="120"/>
        <w:rPr>
          <w:rFonts w:cstheme="minorHAnsi"/>
          <w:sz w:val="21"/>
          <w:szCs w:val="21"/>
          <w:lang w:val="sk-SK"/>
        </w:rPr>
      </w:pPr>
      <w:r w:rsidRPr="00EA2BFF">
        <w:rPr>
          <w:rFonts w:cstheme="minorHAnsi"/>
          <w:sz w:val="21"/>
          <w:szCs w:val="21"/>
          <w:lang w:val="sk-SK"/>
        </w:rPr>
        <w:t>Učiteľ má byť fundovaný odborník.</w:t>
      </w:r>
    </w:p>
    <w:p w:rsidR="00493611" w:rsidRPr="00EA2BFF" w:rsidRDefault="00493611" w:rsidP="00E70BA3">
      <w:pPr>
        <w:spacing w:after="120"/>
        <w:rPr>
          <w:rFonts w:cstheme="minorHAnsi"/>
          <w:sz w:val="21"/>
          <w:szCs w:val="21"/>
          <w:lang w:val="sk-SK"/>
        </w:rPr>
      </w:pPr>
      <w:r w:rsidRPr="00EA2BFF">
        <w:rPr>
          <w:rFonts w:cstheme="minorHAnsi"/>
          <w:sz w:val="21"/>
          <w:szCs w:val="21"/>
          <w:lang w:val="sk-SK"/>
        </w:rPr>
        <w:br/>
        <w:t>Účelom umenia má byť aj originálne vyjadrovanie negatívnych životných pocitov.</w:t>
      </w:r>
      <w:r w:rsidRPr="00EA2BFF">
        <w:rPr>
          <w:rFonts w:cstheme="minorHAnsi"/>
          <w:sz w:val="21"/>
          <w:szCs w:val="21"/>
          <w:lang w:val="sk-SK"/>
        </w:rPr>
        <w:br/>
      </w:r>
      <w:r w:rsidRPr="00EA2BFF">
        <w:rPr>
          <w:rFonts w:cstheme="minorHAnsi"/>
          <w:sz w:val="21"/>
          <w:szCs w:val="21"/>
          <w:lang w:val="sk-SK"/>
        </w:rPr>
        <w:br/>
        <w:t>Sprenevera sa trestá odňatím slobody.</w:t>
      </w:r>
    </w:p>
    <w:p w:rsidR="00D96300" w:rsidRPr="00EA2BFF" w:rsidRDefault="00493611" w:rsidP="00E70BA3">
      <w:pPr>
        <w:spacing w:after="120"/>
        <w:rPr>
          <w:rFonts w:cstheme="minorHAnsi"/>
          <w:sz w:val="21"/>
          <w:szCs w:val="21"/>
          <w:lang w:val="sk-SK"/>
        </w:rPr>
      </w:pPr>
      <w:r w:rsidRPr="00EA2BFF">
        <w:rPr>
          <w:rFonts w:cstheme="minorHAnsi"/>
          <w:sz w:val="21"/>
          <w:szCs w:val="21"/>
          <w:lang w:val="sk-SK"/>
        </w:rPr>
        <w:t>...</w:t>
      </w:r>
      <w:r w:rsidRPr="00EA2BFF">
        <w:rPr>
          <w:rFonts w:cstheme="minorHAnsi"/>
          <w:sz w:val="21"/>
          <w:szCs w:val="21"/>
          <w:lang w:val="sk-SK"/>
        </w:rPr>
        <w:br/>
      </w:r>
    </w:p>
    <w:p w:rsidR="00493611" w:rsidRPr="00EA2BFF" w:rsidRDefault="00493611" w:rsidP="00E70BA3">
      <w:pPr>
        <w:spacing w:after="120"/>
        <w:rPr>
          <w:rFonts w:cstheme="minorHAnsi"/>
          <w:sz w:val="21"/>
          <w:szCs w:val="21"/>
          <w:lang w:val="sk-SK"/>
        </w:rPr>
        <w:sectPr w:rsidR="00493611" w:rsidRPr="00EA2BFF" w:rsidSect="00D96300">
          <w:type w:val="continuous"/>
          <w:pgSz w:w="11906" w:h="16838"/>
          <w:pgMar w:top="1135" w:right="1440" w:bottom="851" w:left="1440" w:header="708" w:footer="708" w:gutter="0"/>
          <w:cols w:num="2" w:space="708"/>
          <w:docGrid w:linePitch="360"/>
        </w:sectPr>
      </w:pPr>
    </w:p>
    <w:p w:rsidR="00F84BBE" w:rsidRPr="00EA2BFF" w:rsidRDefault="00F84BBE" w:rsidP="00E70BA3">
      <w:pPr>
        <w:spacing w:after="120"/>
        <w:rPr>
          <w:rFonts w:cstheme="minorHAnsi"/>
          <w:b/>
          <w:sz w:val="21"/>
          <w:szCs w:val="21"/>
          <w:lang w:val="sk-SK"/>
        </w:rPr>
      </w:pPr>
    </w:p>
    <w:p w:rsidR="00493611" w:rsidRPr="00EA2BFF" w:rsidRDefault="001C625A" w:rsidP="00E70BA3">
      <w:pPr>
        <w:spacing w:after="120"/>
        <w:rPr>
          <w:rFonts w:cstheme="minorHAnsi"/>
          <w:b/>
          <w:sz w:val="21"/>
          <w:szCs w:val="21"/>
          <w:lang w:val="sk-SK"/>
        </w:rPr>
      </w:pPr>
      <w:r w:rsidRPr="00EA2BFF">
        <w:rPr>
          <w:rFonts w:cstheme="minorHAnsi"/>
          <w:b/>
          <w:sz w:val="21"/>
          <w:szCs w:val="21"/>
          <w:lang w:val="sk-SK"/>
        </w:rPr>
        <w:t>1.2</w:t>
      </w:r>
      <w:r w:rsidR="00493611" w:rsidRPr="00EA2BFF">
        <w:rPr>
          <w:rFonts w:cstheme="minorHAnsi"/>
          <w:b/>
          <w:sz w:val="21"/>
          <w:szCs w:val="21"/>
          <w:lang w:val="sk-SK"/>
        </w:rPr>
        <w:t xml:space="preserve"> </w:t>
      </w:r>
      <w:r w:rsidRPr="00EA2BFF">
        <w:rPr>
          <w:rFonts w:cstheme="minorHAnsi"/>
          <w:b/>
          <w:sz w:val="21"/>
          <w:szCs w:val="21"/>
          <w:lang w:val="sk-SK"/>
        </w:rPr>
        <w:t>Pragmatika</w:t>
      </w:r>
      <w:r w:rsidR="00493611" w:rsidRPr="00EA2BFF">
        <w:rPr>
          <w:rFonts w:cstheme="minorHAnsi"/>
          <w:b/>
          <w:sz w:val="21"/>
          <w:szCs w:val="21"/>
          <w:lang w:val="sk-SK"/>
        </w:rPr>
        <w:t xml:space="preserve"> – norma </w:t>
      </w:r>
      <w:r w:rsidRPr="00EA2BFF">
        <w:rPr>
          <w:rFonts w:cstheme="minorHAnsi"/>
          <w:b/>
          <w:sz w:val="21"/>
          <w:szCs w:val="21"/>
          <w:lang w:val="sk-SK"/>
        </w:rPr>
        <w:t>ako konanie</w:t>
      </w:r>
    </w:p>
    <w:p w:rsidR="005D7F7C" w:rsidRPr="00EA2BFF" w:rsidRDefault="001C625A" w:rsidP="00E70BA3">
      <w:pPr>
        <w:spacing w:after="120"/>
        <w:rPr>
          <w:rFonts w:cstheme="minorHAnsi"/>
          <w:sz w:val="21"/>
          <w:szCs w:val="21"/>
          <w:lang w:val="sk-SK"/>
        </w:rPr>
      </w:pPr>
      <w:r w:rsidRPr="00EA2BFF">
        <w:rPr>
          <w:rFonts w:cstheme="minorHAnsi"/>
          <w:sz w:val="21"/>
          <w:szCs w:val="21"/>
          <w:lang w:val="sk-SK"/>
        </w:rPr>
        <w:t xml:space="preserve">Normy nám slúžia ako kompas – usmerňujú naše </w:t>
      </w:r>
      <w:r w:rsidR="00BF4BDA" w:rsidRPr="00EA2BFF">
        <w:rPr>
          <w:rFonts w:cstheme="minorHAnsi"/>
          <w:sz w:val="21"/>
          <w:szCs w:val="21"/>
          <w:lang w:val="sk-SK"/>
        </w:rPr>
        <w:t xml:space="preserve">správanie. </w:t>
      </w:r>
      <w:r w:rsidRPr="00EA2BFF">
        <w:rPr>
          <w:rFonts w:cstheme="minorHAnsi"/>
          <w:b/>
          <w:i/>
          <w:sz w:val="21"/>
          <w:szCs w:val="21"/>
          <w:lang w:val="sk-SK"/>
        </w:rPr>
        <w:t xml:space="preserve">Účelom noriem teda nie je popisovať </w:t>
      </w:r>
      <w:r w:rsidR="0064728E" w:rsidRPr="00EA2BFF">
        <w:rPr>
          <w:rFonts w:cstheme="minorHAnsi"/>
          <w:b/>
          <w:i/>
          <w:sz w:val="21"/>
          <w:szCs w:val="21"/>
          <w:lang w:val="sk-SK"/>
        </w:rPr>
        <w:t>svet</w:t>
      </w:r>
      <w:r w:rsidRPr="00EA2BFF">
        <w:rPr>
          <w:rFonts w:cstheme="minorHAnsi"/>
          <w:b/>
          <w:i/>
          <w:sz w:val="21"/>
          <w:szCs w:val="21"/>
          <w:lang w:val="sk-SK"/>
        </w:rPr>
        <w:t xml:space="preserve">, ale meniť </w:t>
      </w:r>
      <w:r w:rsidR="0064728E" w:rsidRPr="00EA2BFF">
        <w:rPr>
          <w:rFonts w:cstheme="minorHAnsi"/>
          <w:b/>
          <w:i/>
          <w:sz w:val="21"/>
          <w:szCs w:val="21"/>
          <w:lang w:val="sk-SK"/>
        </w:rPr>
        <w:t>ho</w:t>
      </w:r>
      <w:r w:rsidRPr="00EA2BFF">
        <w:rPr>
          <w:rFonts w:cstheme="minorHAnsi"/>
          <w:b/>
          <w:i/>
          <w:sz w:val="21"/>
          <w:szCs w:val="21"/>
          <w:lang w:val="sk-SK"/>
        </w:rPr>
        <w:t xml:space="preserve"> k lepšiemu</w:t>
      </w:r>
      <w:r w:rsidRPr="00EA2BFF">
        <w:rPr>
          <w:rFonts w:cstheme="minorHAnsi"/>
          <w:sz w:val="21"/>
          <w:szCs w:val="21"/>
          <w:lang w:val="sk-SK"/>
        </w:rPr>
        <w:t>. Ak sa nejaké správanie (skutočné či potenciálne) dostáva do rozporu so znením normy, tento rozpor sa odstraňuje tak, že sa koriguje samotné správanie, a nie znenie normy.</w:t>
      </w:r>
      <w:r w:rsidR="005D7F7C" w:rsidRPr="00EA2BFF">
        <w:rPr>
          <w:rFonts w:cstheme="minorHAnsi"/>
          <w:sz w:val="21"/>
          <w:szCs w:val="21"/>
          <w:lang w:val="sk-SK"/>
        </w:rPr>
        <w:t xml:space="preserve"> </w:t>
      </w:r>
      <w:r w:rsidR="001C6168" w:rsidRPr="00EA2BFF">
        <w:rPr>
          <w:rFonts w:cstheme="minorHAnsi"/>
          <w:sz w:val="21"/>
          <w:szCs w:val="21"/>
          <w:lang w:val="sk-SK"/>
        </w:rPr>
        <w:t xml:space="preserve">Ide </w:t>
      </w:r>
      <w:r w:rsidR="001C6168" w:rsidRPr="00EA2BFF">
        <w:rPr>
          <w:rFonts w:cstheme="minorHAnsi"/>
          <w:i/>
          <w:sz w:val="21"/>
          <w:szCs w:val="21"/>
          <w:lang w:val="sk-SK"/>
        </w:rPr>
        <w:t>vnútorné kritické hľadisko</w:t>
      </w:r>
      <w:r w:rsidR="001C6168" w:rsidRPr="00EA2BFF">
        <w:rPr>
          <w:rFonts w:cstheme="minorHAnsi"/>
          <w:sz w:val="21"/>
          <w:szCs w:val="21"/>
          <w:lang w:val="sk-SK"/>
        </w:rPr>
        <w:t xml:space="preserve"> vo vzťahu k správaniu, či už vlastnému alebo k správaniu druhých. </w:t>
      </w:r>
    </w:p>
    <w:p w:rsidR="0064728E" w:rsidRPr="00EA2BFF" w:rsidRDefault="00BF4BDA" w:rsidP="00E70BA3">
      <w:pPr>
        <w:spacing w:after="120"/>
        <w:rPr>
          <w:rFonts w:cstheme="minorHAnsi"/>
          <w:sz w:val="21"/>
          <w:szCs w:val="21"/>
          <w:lang w:val="sk-SK"/>
        </w:rPr>
      </w:pPr>
      <w:r w:rsidRPr="00EA2BFF">
        <w:rPr>
          <w:rFonts w:cstheme="minorHAnsi"/>
          <w:sz w:val="21"/>
          <w:szCs w:val="21"/>
          <w:lang w:val="sk-SK"/>
        </w:rPr>
        <w:t>R</w:t>
      </w:r>
      <w:r w:rsidR="005D7F7C" w:rsidRPr="00EA2BFF">
        <w:rPr>
          <w:rFonts w:cstheme="minorHAnsi"/>
          <w:sz w:val="21"/>
          <w:szCs w:val="21"/>
          <w:lang w:val="sk-SK"/>
        </w:rPr>
        <w:t xml:space="preserve">ozdiel medzi normatívnymi a výrokovými vetami spočíva v pragmatickom postoji toho, kto dané vety používa. </w:t>
      </w:r>
      <w:r w:rsidRPr="00EA2BFF">
        <w:rPr>
          <w:rFonts w:cstheme="minorHAnsi"/>
          <w:i/>
          <w:sz w:val="21"/>
          <w:szCs w:val="21"/>
          <w:lang w:val="sk-SK"/>
        </w:rPr>
        <w:t xml:space="preserve">Ak chceme, aby svet (ľudské správanie) zodpovedal našim slovám, potom tieto slová mienime ako normatívne vety. </w:t>
      </w:r>
      <w:r w:rsidR="005D7F7C" w:rsidRPr="00EA2BFF">
        <w:rPr>
          <w:rFonts w:cstheme="minorHAnsi"/>
          <w:i/>
          <w:sz w:val="21"/>
          <w:szCs w:val="21"/>
          <w:lang w:val="sk-SK"/>
        </w:rPr>
        <w:t>Keď chceme, aby naše slová zodpovedali svetu, potom tieto slová používame ako výroky</w:t>
      </w:r>
      <w:r w:rsidR="0064728E" w:rsidRPr="00EA2BFF">
        <w:rPr>
          <w:rFonts w:cstheme="minorHAnsi"/>
          <w:sz w:val="21"/>
          <w:szCs w:val="21"/>
          <w:lang w:val="sk-SK"/>
        </w:rPr>
        <w:t xml:space="preserve"> (</w:t>
      </w:r>
      <w:proofErr w:type="spellStart"/>
      <w:r w:rsidR="0064728E" w:rsidRPr="00EA2BFF">
        <w:rPr>
          <w:rFonts w:cstheme="minorHAnsi"/>
          <w:b/>
          <w:i/>
          <w:sz w:val="21"/>
          <w:szCs w:val="21"/>
          <w:lang w:val="sk-SK"/>
        </w:rPr>
        <w:t>direction</w:t>
      </w:r>
      <w:proofErr w:type="spellEnd"/>
      <w:r w:rsidR="0064728E" w:rsidRPr="00EA2BFF">
        <w:rPr>
          <w:rFonts w:cstheme="minorHAnsi"/>
          <w:b/>
          <w:i/>
          <w:sz w:val="21"/>
          <w:szCs w:val="21"/>
          <w:lang w:val="sk-SK"/>
        </w:rPr>
        <w:t xml:space="preserve"> </w:t>
      </w:r>
      <w:proofErr w:type="spellStart"/>
      <w:r w:rsidR="0064728E" w:rsidRPr="00EA2BFF">
        <w:rPr>
          <w:rFonts w:cstheme="minorHAnsi"/>
          <w:b/>
          <w:i/>
          <w:sz w:val="21"/>
          <w:szCs w:val="21"/>
          <w:lang w:val="sk-SK"/>
        </w:rPr>
        <w:t>of</w:t>
      </w:r>
      <w:proofErr w:type="spellEnd"/>
      <w:r w:rsidR="0064728E" w:rsidRPr="00EA2BFF">
        <w:rPr>
          <w:rFonts w:cstheme="minorHAnsi"/>
          <w:b/>
          <w:i/>
          <w:sz w:val="21"/>
          <w:szCs w:val="21"/>
          <w:lang w:val="sk-SK"/>
        </w:rPr>
        <w:t xml:space="preserve"> fit</w:t>
      </w:r>
      <w:r w:rsidR="0064728E" w:rsidRPr="00EA2BFF">
        <w:rPr>
          <w:rFonts w:cstheme="minorHAnsi"/>
          <w:sz w:val="21"/>
          <w:szCs w:val="21"/>
          <w:lang w:val="sk-SK"/>
        </w:rPr>
        <w:t>)</w:t>
      </w:r>
      <w:r w:rsidR="005D7F7C" w:rsidRPr="00EA2BFF">
        <w:rPr>
          <w:rFonts w:cstheme="minorHAnsi"/>
          <w:sz w:val="21"/>
          <w:szCs w:val="21"/>
          <w:lang w:val="sk-SK"/>
        </w:rPr>
        <w:t>.</w:t>
      </w:r>
    </w:p>
    <w:p w:rsidR="005D7F7C" w:rsidRPr="00EA2BFF" w:rsidRDefault="0064728E" w:rsidP="00E70BA3">
      <w:pPr>
        <w:spacing w:after="120"/>
        <w:rPr>
          <w:rFonts w:cstheme="minorHAnsi"/>
          <w:sz w:val="21"/>
          <w:szCs w:val="21"/>
          <w:lang w:val="sk-SK"/>
        </w:rPr>
      </w:pPr>
      <w:r w:rsidRPr="00EA2BFF">
        <w:rPr>
          <w:rFonts w:cstheme="minorHAnsi"/>
          <w:sz w:val="21"/>
          <w:szCs w:val="21"/>
          <w:u w:val="single"/>
          <w:lang w:val="sk-SK"/>
        </w:rPr>
        <w:t>Príklad</w:t>
      </w:r>
      <w:r w:rsidRPr="00EA2BFF">
        <w:rPr>
          <w:rFonts w:cstheme="minorHAnsi"/>
          <w:sz w:val="21"/>
          <w:szCs w:val="21"/>
          <w:lang w:val="sk-SK"/>
        </w:rPr>
        <w:t xml:space="preserve"> (G. E. M. </w:t>
      </w:r>
      <w:proofErr w:type="spellStart"/>
      <w:r w:rsidRPr="00EA2BFF">
        <w:rPr>
          <w:rFonts w:cstheme="minorHAnsi"/>
          <w:sz w:val="21"/>
          <w:szCs w:val="21"/>
          <w:lang w:val="sk-SK"/>
        </w:rPr>
        <w:t>Anscombe</w:t>
      </w:r>
      <w:proofErr w:type="spellEnd"/>
      <w:r w:rsidRPr="00EA2BFF">
        <w:rPr>
          <w:rFonts w:cstheme="minorHAnsi"/>
          <w:sz w:val="21"/>
          <w:szCs w:val="21"/>
          <w:lang w:val="sk-SK"/>
        </w:rPr>
        <w:t xml:space="preserve">): Manželka pošle muža do obchodu a do ruky mu dá nákupný zoznam, na ktorom je napísané „maslo, chlieb, slanina“. Muža v obchode sleduje detektív, ktorý si zapisuje, čo muž kúpil. Ak muž nakúpi všetko a súčasne detektív si všetko zapíše, na konci budú mať identické nákupné zoznamy. Aj napriek tomu je manželov zoznam vyjadrením normy a detektívov zoznam vyjadrením výroku. Ak by manžel na niečo zabudol, musel by sa do obchodu vrátiť, ak by na niečo zabudol detektív, stačilo by mu </w:t>
      </w:r>
      <w:r w:rsidR="00F84BBE" w:rsidRPr="00EA2BFF">
        <w:rPr>
          <w:rFonts w:cstheme="minorHAnsi"/>
          <w:sz w:val="21"/>
          <w:szCs w:val="21"/>
          <w:lang w:val="sk-SK"/>
        </w:rPr>
        <w:t xml:space="preserve">zabudnutú </w:t>
      </w:r>
      <w:r w:rsidRPr="00EA2BFF">
        <w:rPr>
          <w:rFonts w:cstheme="minorHAnsi"/>
          <w:sz w:val="21"/>
          <w:szCs w:val="21"/>
          <w:lang w:val="sk-SK"/>
        </w:rPr>
        <w:t>položku na zoznam d</w:t>
      </w:r>
      <w:r w:rsidR="008B14DD">
        <w:rPr>
          <w:rFonts w:cstheme="minorHAnsi"/>
          <w:sz w:val="21"/>
          <w:szCs w:val="21"/>
          <w:lang w:val="sk-SK"/>
        </w:rPr>
        <w:t>opísať (korekcia správania</w:t>
      </w:r>
      <w:r w:rsidRPr="00EA2BFF">
        <w:rPr>
          <w:rFonts w:cstheme="minorHAnsi"/>
          <w:sz w:val="21"/>
          <w:szCs w:val="21"/>
          <w:lang w:val="sk-SK"/>
        </w:rPr>
        <w:t xml:space="preserve"> </w:t>
      </w:r>
      <w:proofErr w:type="spellStart"/>
      <w:r w:rsidRPr="00EA2BFF">
        <w:rPr>
          <w:rFonts w:cstheme="minorHAnsi"/>
          <w:sz w:val="21"/>
          <w:szCs w:val="21"/>
          <w:lang w:val="sk-SK"/>
        </w:rPr>
        <w:t>vs</w:t>
      </w:r>
      <w:proofErr w:type="spellEnd"/>
      <w:r w:rsidRPr="00EA2BFF">
        <w:rPr>
          <w:rFonts w:cstheme="minorHAnsi"/>
          <w:sz w:val="21"/>
          <w:szCs w:val="21"/>
          <w:lang w:val="sk-SK"/>
        </w:rPr>
        <w:t xml:space="preserve">. </w:t>
      </w:r>
      <w:r w:rsidR="008B14DD">
        <w:rPr>
          <w:rFonts w:cstheme="minorHAnsi"/>
          <w:sz w:val="21"/>
          <w:szCs w:val="21"/>
          <w:lang w:val="sk-SK"/>
        </w:rPr>
        <w:t>korekcia</w:t>
      </w:r>
      <w:r w:rsidRPr="00EA2BFF">
        <w:rPr>
          <w:rFonts w:cstheme="minorHAnsi"/>
          <w:sz w:val="21"/>
          <w:szCs w:val="21"/>
          <w:lang w:val="sk-SK"/>
        </w:rPr>
        <w:t xml:space="preserve"> slov).</w:t>
      </w:r>
    </w:p>
    <w:p w:rsidR="00F84BBE" w:rsidRPr="00EA2BFF" w:rsidRDefault="00F84BBE" w:rsidP="00E70BA3">
      <w:pPr>
        <w:spacing w:after="120"/>
        <w:rPr>
          <w:rFonts w:cstheme="minorHAnsi"/>
          <w:sz w:val="21"/>
          <w:szCs w:val="21"/>
          <w:lang w:val="sk-SK"/>
        </w:rPr>
      </w:pPr>
      <w:r w:rsidRPr="00EA2BFF">
        <w:rPr>
          <w:rFonts w:cstheme="minorHAnsi"/>
          <w:sz w:val="21"/>
          <w:szCs w:val="21"/>
          <w:u w:val="single"/>
          <w:lang w:val="sk-SK"/>
        </w:rPr>
        <w:t>Význam pre právnu prax</w:t>
      </w:r>
      <w:r w:rsidRPr="00EA2BFF">
        <w:rPr>
          <w:rFonts w:cstheme="minorHAnsi"/>
          <w:sz w:val="21"/>
          <w:szCs w:val="21"/>
          <w:lang w:val="sk-SK"/>
        </w:rPr>
        <w:t xml:space="preserve">: Sporný môže byť status viet nachádzajúcich sa v učebniciach, komentároch, judikatúre, v poznámkach pod čiarou nachádzajúcich sa v zákone a pod. </w:t>
      </w:r>
      <w:r w:rsidRPr="00EA2BFF">
        <w:rPr>
          <w:rFonts w:cstheme="minorHAnsi"/>
          <w:b/>
          <w:i/>
          <w:sz w:val="21"/>
          <w:szCs w:val="21"/>
          <w:lang w:val="sk-SK"/>
        </w:rPr>
        <w:t>Treba si všímať, čo právnici robia</w:t>
      </w:r>
      <w:r w:rsidR="008B14DD">
        <w:rPr>
          <w:rFonts w:cstheme="minorHAnsi"/>
          <w:sz w:val="21"/>
          <w:szCs w:val="21"/>
          <w:lang w:val="sk-SK"/>
        </w:rPr>
        <w:t xml:space="preserve">: </w:t>
      </w:r>
      <w:r w:rsidR="008B14DD" w:rsidRPr="008B14DD">
        <w:rPr>
          <w:rFonts w:cstheme="minorHAnsi"/>
          <w:i/>
          <w:sz w:val="21"/>
          <w:szCs w:val="21"/>
          <w:lang w:val="sk-SK"/>
        </w:rPr>
        <w:t>ako reagujú, keď sa právna prax dostane do rozporu s tým, čo sa nachádza v „právnych knihách“.</w:t>
      </w:r>
      <w:r w:rsidR="008B14DD">
        <w:rPr>
          <w:rFonts w:cstheme="minorHAnsi"/>
          <w:sz w:val="21"/>
          <w:szCs w:val="21"/>
          <w:lang w:val="sk-SK"/>
        </w:rPr>
        <w:t xml:space="preserve"> </w:t>
      </w:r>
    </w:p>
    <w:p w:rsidR="00E70BA3" w:rsidRDefault="00E70BA3">
      <w:pPr>
        <w:rPr>
          <w:rFonts w:cstheme="minorHAnsi"/>
          <w:b/>
          <w:sz w:val="21"/>
          <w:szCs w:val="21"/>
          <w:lang w:val="sk-SK"/>
        </w:rPr>
      </w:pPr>
      <w:r>
        <w:rPr>
          <w:rFonts w:cstheme="minorHAnsi"/>
          <w:b/>
          <w:sz w:val="21"/>
          <w:szCs w:val="21"/>
          <w:lang w:val="sk-SK"/>
        </w:rPr>
        <w:br w:type="page"/>
      </w:r>
    </w:p>
    <w:p w:rsidR="00F84BBE" w:rsidRPr="00EA2BFF" w:rsidRDefault="00F84BBE" w:rsidP="00E70BA3">
      <w:pPr>
        <w:spacing w:after="120"/>
        <w:rPr>
          <w:rFonts w:cstheme="minorHAnsi"/>
          <w:b/>
          <w:sz w:val="21"/>
          <w:szCs w:val="21"/>
          <w:lang w:val="sk-SK"/>
        </w:rPr>
      </w:pPr>
      <w:r w:rsidRPr="00EA2BFF">
        <w:rPr>
          <w:rFonts w:cstheme="minorHAnsi"/>
          <w:b/>
          <w:sz w:val="21"/>
          <w:szCs w:val="21"/>
          <w:lang w:val="sk-SK"/>
        </w:rPr>
        <w:lastRenderedPageBreak/>
        <w:t>1.3 Argumentácia – norma ako dôvod</w:t>
      </w:r>
    </w:p>
    <w:p w:rsidR="00F84BBE" w:rsidRPr="00EA2BFF" w:rsidRDefault="00F84BBE" w:rsidP="00E70BA3">
      <w:pPr>
        <w:spacing w:after="120"/>
        <w:rPr>
          <w:rFonts w:cstheme="minorHAnsi"/>
          <w:sz w:val="21"/>
          <w:szCs w:val="21"/>
          <w:lang w:val="sk-SK"/>
        </w:rPr>
      </w:pPr>
      <w:r w:rsidRPr="00EA2BFF">
        <w:rPr>
          <w:rFonts w:cstheme="minorHAnsi"/>
          <w:sz w:val="21"/>
          <w:szCs w:val="21"/>
          <w:lang w:val="sk-SK"/>
        </w:rPr>
        <w:t xml:space="preserve">Normy dokážu usmerňovať ľudské správanie, pretože ľudia ich chápu ako osobitný druh </w:t>
      </w:r>
      <w:r w:rsidRPr="00EA2BFF">
        <w:rPr>
          <w:rFonts w:cstheme="minorHAnsi"/>
          <w:b/>
          <w:i/>
          <w:sz w:val="21"/>
          <w:szCs w:val="21"/>
          <w:lang w:val="sk-SK"/>
        </w:rPr>
        <w:t>argumentov</w:t>
      </w:r>
      <w:r w:rsidR="00663BFB" w:rsidRPr="00EA2BFF">
        <w:rPr>
          <w:rFonts w:cstheme="minorHAnsi"/>
          <w:sz w:val="21"/>
          <w:szCs w:val="21"/>
          <w:lang w:val="sk-SK"/>
        </w:rPr>
        <w:t xml:space="preserve"> (dôvodov).</w:t>
      </w:r>
      <w:r w:rsidRPr="00EA2BFF">
        <w:rPr>
          <w:rFonts w:cstheme="minorHAnsi"/>
          <w:sz w:val="21"/>
          <w:szCs w:val="21"/>
          <w:lang w:val="sk-SK"/>
        </w:rPr>
        <w:t xml:space="preserve"> Napríklad norma zakazujúca prekročiť maximálnu povolenú rýchlosť pôsobí vo vzťahu k šoférovi ako argument v prospech spomalenia jazdy a zároveň vo vzťahu k policajtovi ako argument v prospech udelenia pokuty, ak šofér danú rýchlosť prekročil. </w:t>
      </w:r>
    </w:p>
    <w:p w:rsidR="00663BFB" w:rsidRPr="00EA2BFF" w:rsidRDefault="00663BFB" w:rsidP="00E70BA3">
      <w:pPr>
        <w:spacing w:after="120"/>
        <w:rPr>
          <w:rFonts w:cstheme="minorHAnsi"/>
          <w:sz w:val="21"/>
          <w:szCs w:val="21"/>
          <w:lang w:val="sk-SK"/>
        </w:rPr>
      </w:pPr>
      <w:r w:rsidRPr="00EA2BFF">
        <w:rPr>
          <w:rFonts w:cstheme="minorHAnsi"/>
          <w:sz w:val="21"/>
          <w:szCs w:val="21"/>
          <w:lang w:val="sk-SK"/>
        </w:rPr>
        <w:t xml:space="preserve">Norma je </w:t>
      </w:r>
      <w:r w:rsidRPr="00EA2BFF">
        <w:rPr>
          <w:rFonts w:cstheme="minorHAnsi"/>
          <w:b/>
          <w:i/>
          <w:sz w:val="21"/>
          <w:szCs w:val="21"/>
          <w:lang w:val="sk-SK"/>
        </w:rPr>
        <w:t>zovšeobecniteľný dôvod</w:t>
      </w:r>
      <w:r w:rsidRPr="00EA2BFF">
        <w:rPr>
          <w:rFonts w:cstheme="minorHAnsi"/>
          <w:sz w:val="21"/>
          <w:szCs w:val="21"/>
          <w:lang w:val="sk-SK"/>
        </w:rPr>
        <w:t xml:space="preserve">: </w:t>
      </w:r>
      <w:r w:rsidR="00F84BBE" w:rsidRPr="00EA2BFF">
        <w:rPr>
          <w:rFonts w:cstheme="minorHAnsi"/>
          <w:sz w:val="21"/>
          <w:szCs w:val="21"/>
          <w:lang w:val="sk-SK"/>
        </w:rPr>
        <w:t>norma má platiť nielen pre mňa, ale aj pre všetkých ostatných, ktorí sa nachádzajú v podob</w:t>
      </w:r>
      <w:r w:rsidRPr="00EA2BFF">
        <w:rPr>
          <w:rFonts w:cstheme="minorHAnsi"/>
          <w:sz w:val="21"/>
          <w:szCs w:val="21"/>
          <w:lang w:val="sk-SK"/>
        </w:rPr>
        <w:t>nej situácii</w:t>
      </w:r>
      <w:r w:rsidR="00077CD5" w:rsidRPr="00EA2BFF">
        <w:rPr>
          <w:rFonts w:cstheme="minorHAnsi"/>
          <w:sz w:val="21"/>
          <w:szCs w:val="21"/>
          <w:lang w:val="sk-SK"/>
        </w:rPr>
        <w:t>;</w:t>
      </w:r>
      <w:r w:rsidRPr="00EA2BFF">
        <w:rPr>
          <w:rFonts w:cstheme="minorHAnsi"/>
          <w:sz w:val="21"/>
          <w:szCs w:val="21"/>
          <w:lang w:val="sk-SK"/>
        </w:rPr>
        <w:t xml:space="preserve"> </w:t>
      </w:r>
      <w:r w:rsidR="00077CD5" w:rsidRPr="00EA2BFF">
        <w:rPr>
          <w:rFonts w:cstheme="minorHAnsi"/>
          <w:sz w:val="21"/>
          <w:szCs w:val="21"/>
          <w:lang w:val="sk-SK"/>
        </w:rPr>
        <w:t xml:space="preserve">norma sa v zásade </w:t>
      </w:r>
      <w:r w:rsidRPr="00EA2BFF">
        <w:rPr>
          <w:rFonts w:cstheme="minorHAnsi"/>
          <w:sz w:val="21"/>
          <w:szCs w:val="21"/>
          <w:lang w:val="sk-SK"/>
        </w:rPr>
        <w:t xml:space="preserve">dá zovšeobecniť. </w:t>
      </w:r>
      <w:r w:rsidR="00077CD5" w:rsidRPr="00EA2BFF">
        <w:rPr>
          <w:rFonts w:cstheme="minorHAnsi"/>
          <w:sz w:val="21"/>
          <w:szCs w:val="21"/>
          <w:lang w:val="sk-SK"/>
        </w:rPr>
        <w:t>Ak teda musím na určitom úseku cesty spomaliť jazdu, mal by ju spomaliť aj každý iný šofér, ak sa odo mňa nejak</w:t>
      </w:r>
      <w:bookmarkStart w:id="0" w:name="_GoBack"/>
      <w:bookmarkEnd w:id="0"/>
      <w:r w:rsidR="00077CD5" w:rsidRPr="00EA2BFF">
        <w:rPr>
          <w:rFonts w:cstheme="minorHAnsi"/>
          <w:sz w:val="21"/>
          <w:szCs w:val="21"/>
          <w:lang w:val="sk-SK"/>
        </w:rPr>
        <w:t>o relevantne nelíši (napr. zás</w:t>
      </w:r>
      <w:r w:rsidR="00E7000A">
        <w:rPr>
          <w:rFonts w:cstheme="minorHAnsi"/>
          <w:sz w:val="21"/>
          <w:szCs w:val="21"/>
          <w:lang w:val="sk-SK"/>
        </w:rPr>
        <w:t>a</w:t>
      </w:r>
      <w:r w:rsidR="00077CD5" w:rsidRPr="00EA2BFF">
        <w:rPr>
          <w:rFonts w:cstheme="minorHAnsi"/>
          <w:sz w:val="21"/>
          <w:szCs w:val="21"/>
          <w:lang w:val="sk-SK"/>
        </w:rPr>
        <w:t xml:space="preserve">hové vozidlo).  </w:t>
      </w:r>
    </w:p>
    <w:p w:rsidR="00077CD5" w:rsidRPr="00EA2BFF" w:rsidRDefault="00663BFB" w:rsidP="00E70BA3">
      <w:pPr>
        <w:spacing w:after="120"/>
        <w:rPr>
          <w:rFonts w:cstheme="minorHAnsi"/>
          <w:sz w:val="21"/>
          <w:szCs w:val="21"/>
          <w:lang w:val="sk-SK"/>
        </w:rPr>
      </w:pPr>
      <w:r w:rsidRPr="00EA2BFF">
        <w:rPr>
          <w:rFonts w:cstheme="minorHAnsi"/>
          <w:sz w:val="21"/>
          <w:szCs w:val="21"/>
          <w:lang w:val="sk-SK"/>
        </w:rPr>
        <w:t xml:space="preserve">Prikazujúca norma je </w:t>
      </w:r>
      <w:r w:rsidRPr="00EA2BFF">
        <w:rPr>
          <w:rFonts w:cstheme="minorHAnsi"/>
          <w:b/>
          <w:i/>
          <w:sz w:val="21"/>
          <w:szCs w:val="21"/>
          <w:lang w:val="sk-SK"/>
        </w:rPr>
        <w:t>vylučujúci dôvod</w:t>
      </w:r>
      <w:r w:rsidRPr="00EA2BFF">
        <w:rPr>
          <w:rFonts w:cstheme="minorHAnsi"/>
          <w:sz w:val="21"/>
          <w:szCs w:val="21"/>
          <w:lang w:val="sk-SK"/>
        </w:rPr>
        <w:t>: norma mi v prvom rade hovorí, čo mám alebo nemám robiť. V druhom rade mi však hovorí aj to, aby som zo svojej praktickej úvahy vylúčil ostatné konkurenčné dôvody. Napríklad</w:t>
      </w:r>
      <w:r w:rsidR="00DE3A28" w:rsidRPr="00EA2BFF">
        <w:rPr>
          <w:rFonts w:cstheme="minorHAnsi"/>
          <w:sz w:val="21"/>
          <w:szCs w:val="21"/>
          <w:lang w:val="sk-SK"/>
        </w:rPr>
        <w:t xml:space="preserve"> norma</w:t>
      </w:r>
      <w:r w:rsidR="008B14DD">
        <w:rPr>
          <w:rFonts w:cstheme="minorHAnsi"/>
          <w:sz w:val="21"/>
          <w:szCs w:val="21"/>
          <w:lang w:val="sk-SK"/>
        </w:rPr>
        <w:t xml:space="preserve"> zakazujúca prekročenie rýchlosti</w:t>
      </w:r>
      <w:r w:rsidR="00DE3A28" w:rsidRPr="00EA2BFF">
        <w:rPr>
          <w:rFonts w:cstheme="minorHAnsi"/>
          <w:sz w:val="21"/>
          <w:szCs w:val="21"/>
          <w:lang w:val="sk-SK"/>
        </w:rPr>
        <w:t xml:space="preserve"> mi stanovuje </w:t>
      </w:r>
      <w:r w:rsidR="00DE3A28" w:rsidRPr="00EA2BFF">
        <w:rPr>
          <w:rFonts w:cstheme="minorHAnsi"/>
          <w:i/>
          <w:sz w:val="21"/>
          <w:szCs w:val="21"/>
          <w:lang w:val="sk-SK"/>
        </w:rPr>
        <w:t>povinnosť</w:t>
      </w:r>
      <w:r w:rsidR="00DE3A28" w:rsidRPr="00EA2BFF">
        <w:rPr>
          <w:rFonts w:cstheme="minorHAnsi"/>
          <w:sz w:val="21"/>
          <w:szCs w:val="21"/>
          <w:lang w:val="sk-SK"/>
        </w:rPr>
        <w:t xml:space="preserve"> nezrýchliť jazdu, resp. </w:t>
      </w:r>
      <w:r w:rsidR="00DE3A28" w:rsidRPr="00EA2BFF">
        <w:rPr>
          <w:rFonts w:cstheme="minorHAnsi"/>
          <w:i/>
          <w:sz w:val="21"/>
          <w:szCs w:val="21"/>
          <w:lang w:val="sk-SK"/>
        </w:rPr>
        <w:t>povinnosť</w:t>
      </w:r>
      <w:r w:rsidR="00DE3A28" w:rsidRPr="00EA2BFF">
        <w:rPr>
          <w:rFonts w:cstheme="minorHAnsi"/>
          <w:sz w:val="21"/>
          <w:szCs w:val="21"/>
          <w:lang w:val="sk-SK"/>
        </w:rPr>
        <w:t xml:space="preserve"> spomaliť jazdu autom. Avšak tým, že ide o povinnosť,</w:t>
      </w:r>
      <w:r w:rsidR="00077CD5" w:rsidRPr="00EA2BFF">
        <w:rPr>
          <w:rFonts w:cstheme="minorHAnsi"/>
          <w:sz w:val="21"/>
          <w:szCs w:val="21"/>
          <w:lang w:val="sk-SK"/>
        </w:rPr>
        <w:t xml:space="preserve"> mi daná norma zároveň hovorí</w:t>
      </w:r>
      <w:r w:rsidR="00DE3A28" w:rsidRPr="00EA2BFF">
        <w:rPr>
          <w:rFonts w:cstheme="minorHAnsi"/>
          <w:sz w:val="21"/>
          <w:szCs w:val="21"/>
          <w:lang w:val="sk-SK"/>
        </w:rPr>
        <w:t xml:space="preserve">, aby som pri zvažovaní alternatív </w:t>
      </w:r>
      <w:r w:rsidR="00077CD5" w:rsidRPr="00EA2BFF">
        <w:rPr>
          <w:rFonts w:cstheme="minorHAnsi"/>
          <w:sz w:val="21"/>
          <w:szCs w:val="21"/>
          <w:lang w:val="sk-SK"/>
        </w:rPr>
        <w:t xml:space="preserve">svojho </w:t>
      </w:r>
      <w:r w:rsidR="00DE3A28" w:rsidRPr="00EA2BFF">
        <w:rPr>
          <w:rFonts w:cstheme="minorHAnsi"/>
          <w:sz w:val="21"/>
          <w:szCs w:val="21"/>
          <w:lang w:val="sk-SK"/>
        </w:rPr>
        <w:t>správa</w:t>
      </w:r>
      <w:r w:rsidR="00077CD5" w:rsidRPr="00EA2BFF">
        <w:rPr>
          <w:rFonts w:cstheme="minorHAnsi"/>
          <w:sz w:val="21"/>
          <w:szCs w:val="21"/>
          <w:lang w:val="sk-SK"/>
        </w:rPr>
        <w:t>nia nebral do úvahy iné dôvody (napr. vz</w:t>
      </w:r>
      <w:r w:rsidR="008B14DD">
        <w:rPr>
          <w:rFonts w:cstheme="minorHAnsi"/>
          <w:sz w:val="21"/>
          <w:szCs w:val="21"/>
          <w:lang w:val="sk-SK"/>
        </w:rPr>
        <w:t>rušenie z rýchlej jazdy, potrebu</w:t>
      </w:r>
      <w:r w:rsidR="00077CD5" w:rsidRPr="00EA2BFF">
        <w:rPr>
          <w:rFonts w:cstheme="minorHAnsi"/>
          <w:sz w:val="21"/>
          <w:szCs w:val="21"/>
          <w:lang w:val="sk-SK"/>
        </w:rPr>
        <w:t xml:space="preserve"> stihnúť pracovnú schôdzku...). </w:t>
      </w:r>
    </w:p>
    <w:p w:rsidR="001C6168" w:rsidRPr="00EA2BFF" w:rsidRDefault="001C6168" w:rsidP="00E70BA3">
      <w:pPr>
        <w:spacing w:after="120"/>
        <w:rPr>
          <w:rFonts w:cstheme="minorHAnsi"/>
          <w:b/>
          <w:sz w:val="21"/>
          <w:szCs w:val="21"/>
          <w:lang w:val="sk-SK"/>
        </w:rPr>
      </w:pPr>
    </w:p>
    <w:p w:rsidR="00077CD5" w:rsidRPr="00EA2BFF" w:rsidRDefault="00077CD5" w:rsidP="00E70BA3">
      <w:pPr>
        <w:spacing w:after="120"/>
        <w:rPr>
          <w:rFonts w:cstheme="minorHAnsi"/>
          <w:b/>
          <w:sz w:val="21"/>
          <w:szCs w:val="21"/>
          <w:lang w:val="sk-SK"/>
        </w:rPr>
      </w:pPr>
      <w:r w:rsidRPr="00EA2BFF">
        <w:rPr>
          <w:rFonts w:cstheme="minorHAnsi"/>
          <w:b/>
          <w:sz w:val="21"/>
          <w:szCs w:val="21"/>
          <w:lang w:val="sk-SK"/>
        </w:rPr>
        <w:t>1.4 Psychológia – norma ako motív</w:t>
      </w:r>
    </w:p>
    <w:p w:rsidR="0083788D" w:rsidRPr="00EA2BFF" w:rsidRDefault="00077CD5" w:rsidP="00E70BA3">
      <w:pPr>
        <w:spacing w:after="120"/>
        <w:rPr>
          <w:rFonts w:cstheme="minorHAnsi"/>
          <w:sz w:val="21"/>
          <w:szCs w:val="21"/>
          <w:lang w:val="sk-SK"/>
        </w:rPr>
      </w:pPr>
      <w:r w:rsidRPr="00EA2BFF">
        <w:rPr>
          <w:rFonts w:cstheme="minorHAnsi"/>
          <w:sz w:val="21"/>
          <w:szCs w:val="21"/>
          <w:lang w:val="sk-SK"/>
        </w:rPr>
        <w:t xml:space="preserve">Normy ľudské správanie nielen </w:t>
      </w:r>
      <w:r w:rsidRPr="00EA2BFF">
        <w:rPr>
          <w:rFonts w:cstheme="minorHAnsi"/>
          <w:i/>
          <w:sz w:val="21"/>
          <w:szCs w:val="21"/>
          <w:lang w:val="sk-SK"/>
        </w:rPr>
        <w:t>ospravedlňujú</w:t>
      </w:r>
      <w:r w:rsidRPr="00EA2BFF">
        <w:rPr>
          <w:rFonts w:cstheme="minorHAnsi"/>
          <w:sz w:val="21"/>
          <w:szCs w:val="21"/>
          <w:lang w:val="sk-SK"/>
        </w:rPr>
        <w:t xml:space="preserve">, ale aj </w:t>
      </w:r>
      <w:r w:rsidRPr="00EA2BFF">
        <w:rPr>
          <w:rFonts w:cstheme="minorHAnsi"/>
          <w:i/>
          <w:sz w:val="21"/>
          <w:szCs w:val="21"/>
          <w:lang w:val="sk-SK"/>
        </w:rPr>
        <w:t>motivujú</w:t>
      </w:r>
      <w:r w:rsidRPr="00EA2BFF">
        <w:rPr>
          <w:rFonts w:cstheme="minorHAnsi"/>
          <w:sz w:val="21"/>
          <w:szCs w:val="21"/>
          <w:lang w:val="sk-SK"/>
        </w:rPr>
        <w:t xml:space="preserve">. S normou, ktorá je ľuďom vo všeobecnosti ľahostajná a v procese ich rozhodovania nemá žiadnu váhu, niečo nie je v poriadku. Normy sú teda nielen </w:t>
      </w:r>
      <w:r w:rsidRPr="00EA2BFF">
        <w:rPr>
          <w:rFonts w:cstheme="minorHAnsi"/>
          <w:i/>
          <w:sz w:val="21"/>
          <w:szCs w:val="21"/>
          <w:lang w:val="sk-SK"/>
        </w:rPr>
        <w:t>dôvodom</w:t>
      </w:r>
      <w:r w:rsidRPr="00EA2BFF">
        <w:rPr>
          <w:rFonts w:cstheme="minorHAnsi"/>
          <w:sz w:val="21"/>
          <w:szCs w:val="21"/>
          <w:lang w:val="sk-SK"/>
        </w:rPr>
        <w:t xml:space="preserve">, pre ktorý je správne niečo vykonať, ale častokrát aj </w:t>
      </w:r>
      <w:r w:rsidRPr="00EA2BFF">
        <w:rPr>
          <w:rFonts w:cstheme="minorHAnsi"/>
          <w:b/>
          <w:i/>
          <w:sz w:val="21"/>
          <w:szCs w:val="21"/>
          <w:lang w:val="sk-SK"/>
        </w:rPr>
        <w:t>motívom</w:t>
      </w:r>
      <w:r w:rsidRPr="00EA2BFF">
        <w:rPr>
          <w:rFonts w:cstheme="minorHAnsi"/>
          <w:sz w:val="21"/>
          <w:szCs w:val="21"/>
          <w:lang w:val="sk-SK"/>
        </w:rPr>
        <w:t xml:space="preserve">, pre ktorý sa niečo skutočne vykonáva.  </w:t>
      </w:r>
    </w:p>
    <w:p w:rsidR="0083788D" w:rsidRPr="00EA2BFF" w:rsidRDefault="0083788D" w:rsidP="00E70BA3">
      <w:pPr>
        <w:spacing w:after="120"/>
        <w:rPr>
          <w:rFonts w:cstheme="minorHAnsi"/>
          <w:sz w:val="21"/>
          <w:szCs w:val="21"/>
          <w:lang w:val="sk-SK"/>
        </w:rPr>
      </w:pPr>
      <w:r w:rsidRPr="00EA2BFF">
        <w:rPr>
          <w:rFonts w:cstheme="minorHAnsi"/>
          <w:sz w:val="21"/>
          <w:szCs w:val="21"/>
          <w:lang w:val="sk-SK"/>
        </w:rPr>
        <w:t xml:space="preserve">Normy však nie sú dodržiavané vždy, preto sú potrebné </w:t>
      </w:r>
      <w:r w:rsidRPr="00EA2BFF">
        <w:rPr>
          <w:rFonts w:cstheme="minorHAnsi"/>
          <w:b/>
          <w:i/>
          <w:sz w:val="21"/>
          <w:szCs w:val="21"/>
          <w:lang w:val="sk-SK"/>
        </w:rPr>
        <w:t>sankčné mechanizmy</w:t>
      </w:r>
      <w:r w:rsidRPr="00EA2BFF">
        <w:rPr>
          <w:rFonts w:cstheme="minorHAnsi"/>
          <w:sz w:val="21"/>
          <w:szCs w:val="21"/>
          <w:lang w:val="sk-SK"/>
        </w:rPr>
        <w:t xml:space="preserve">, ktoré majú za cieľ zaistiť normám rešpekt. Ich motivačná potencia sa posilňuje najčastejšie buď </w:t>
      </w:r>
      <w:r w:rsidRPr="00EA2BFF">
        <w:rPr>
          <w:rFonts w:cstheme="minorHAnsi"/>
          <w:b/>
          <w:i/>
          <w:sz w:val="21"/>
          <w:szCs w:val="21"/>
          <w:lang w:val="sk-SK"/>
        </w:rPr>
        <w:t>hrozbou trestu</w:t>
      </w:r>
      <w:r w:rsidRPr="00EA2BFF">
        <w:rPr>
          <w:rFonts w:cstheme="minorHAnsi"/>
          <w:sz w:val="21"/>
          <w:szCs w:val="21"/>
          <w:lang w:val="sk-SK"/>
        </w:rPr>
        <w:t xml:space="preserve"> (normy povinnosti) alebo </w:t>
      </w:r>
      <w:r w:rsidRPr="00EA2BFF">
        <w:rPr>
          <w:rFonts w:cstheme="minorHAnsi"/>
          <w:b/>
          <w:i/>
          <w:sz w:val="21"/>
          <w:szCs w:val="21"/>
          <w:lang w:val="sk-SK"/>
        </w:rPr>
        <w:t>prísľubom odmeny</w:t>
      </w:r>
      <w:r w:rsidRPr="00EA2BFF">
        <w:rPr>
          <w:rFonts w:cstheme="minorHAnsi"/>
          <w:sz w:val="21"/>
          <w:szCs w:val="21"/>
          <w:lang w:val="sk-SK"/>
        </w:rPr>
        <w:t xml:space="preserve"> (normy ašpirácie). </w:t>
      </w:r>
      <w:proofErr w:type="spellStart"/>
      <w:r w:rsidRPr="00EA2BFF">
        <w:rPr>
          <w:rFonts w:cstheme="minorHAnsi"/>
          <w:sz w:val="21"/>
          <w:szCs w:val="21"/>
          <w:lang w:val="sk-SK"/>
        </w:rPr>
        <w:t>Behaviorálna</w:t>
      </w:r>
      <w:proofErr w:type="spellEnd"/>
      <w:r w:rsidRPr="00EA2BFF">
        <w:rPr>
          <w:rFonts w:cstheme="minorHAnsi"/>
          <w:sz w:val="21"/>
          <w:szCs w:val="21"/>
          <w:lang w:val="sk-SK"/>
        </w:rPr>
        <w:t xml:space="preserve"> ekonómia pracuje s konceptom postrčenia (</w:t>
      </w:r>
      <w:proofErr w:type="spellStart"/>
      <w:r w:rsidRPr="00EA2BFF">
        <w:rPr>
          <w:rFonts w:cstheme="minorHAnsi"/>
          <w:b/>
          <w:i/>
          <w:sz w:val="21"/>
          <w:szCs w:val="21"/>
          <w:lang w:val="sk-SK"/>
        </w:rPr>
        <w:t>nudge</w:t>
      </w:r>
      <w:proofErr w:type="spellEnd"/>
      <w:r w:rsidRPr="00EA2BFF">
        <w:rPr>
          <w:rFonts w:cstheme="minorHAnsi"/>
          <w:sz w:val="21"/>
          <w:szCs w:val="21"/>
          <w:lang w:val="sk-SK"/>
        </w:rPr>
        <w:t xml:space="preserve">), napr. vyššie zdanenie alebo informačná kampaň v podobe obrázkov </w:t>
      </w:r>
      <w:r w:rsidR="00BE785A" w:rsidRPr="00EA2BFF">
        <w:rPr>
          <w:rFonts w:cstheme="minorHAnsi"/>
          <w:sz w:val="21"/>
          <w:szCs w:val="21"/>
          <w:lang w:val="sk-SK"/>
        </w:rPr>
        <w:t xml:space="preserve">môžu byť efektívnejšie ako priamy zákaz fajčenia pod hrozbou trestu. </w:t>
      </w:r>
    </w:p>
    <w:p w:rsidR="00BE785A" w:rsidRPr="00EA2BFF" w:rsidRDefault="00BE785A" w:rsidP="00E70BA3">
      <w:pPr>
        <w:spacing w:after="120"/>
        <w:rPr>
          <w:rFonts w:cstheme="minorHAnsi"/>
          <w:sz w:val="21"/>
          <w:szCs w:val="21"/>
          <w:lang w:val="sk-SK"/>
        </w:rPr>
      </w:pPr>
    </w:p>
    <w:p w:rsidR="00BE785A" w:rsidRPr="00EA2BFF" w:rsidRDefault="00BE785A" w:rsidP="00E70BA3">
      <w:pPr>
        <w:spacing w:after="120"/>
        <w:rPr>
          <w:rFonts w:cstheme="minorHAnsi"/>
          <w:b/>
          <w:sz w:val="21"/>
          <w:szCs w:val="21"/>
          <w:lang w:val="sk-SK"/>
        </w:rPr>
      </w:pPr>
      <w:r w:rsidRPr="00EA2BFF">
        <w:rPr>
          <w:rFonts w:cstheme="minorHAnsi"/>
          <w:b/>
          <w:sz w:val="21"/>
          <w:szCs w:val="21"/>
          <w:lang w:val="sk-SK"/>
        </w:rPr>
        <w:t>1.5 Diskusia: norma ako predpoveď</w:t>
      </w:r>
    </w:p>
    <w:p w:rsidR="001957FC" w:rsidRPr="00EA2BFF" w:rsidRDefault="00BE785A" w:rsidP="00E70BA3">
      <w:pPr>
        <w:spacing w:after="120"/>
        <w:rPr>
          <w:rFonts w:cstheme="minorHAnsi"/>
          <w:sz w:val="21"/>
          <w:szCs w:val="21"/>
          <w:lang w:val="sk-SK"/>
        </w:rPr>
      </w:pPr>
      <w:r w:rsidRPr="00EA2BFF">
        <w:rPr>
          <w:rFonts w:cstheme="minorHAnsi"/>
          <w:sz w:val="21"/>
          <w:szCs w:val="21"/>
          <w:lang w:val="sk-SK"/>
        </w:rPr>
        <w:t xml:space="preserve">Rozdiel medzi </w:t>
      </w:r>
      <w:r w:rsidR="001957FC" w:rsidRPr="00EA2BFF">
        <w:rPr>
          <w:rFonts w:cstheme="minorHAnsi"/>
          <w:sz w:val="21"/>
          <w:szCs w:val="21"/>
          <w:lang w:val="sk-SK"/>
        </w:rPr>
        <w:t>normami a faktami sa v praxi niekedy stiera. Typickým príkladom je slovo „zákon“, ktoré označuje normy vytvorené človekom, ale súčasne aj prírodné pravidelnosti.</w:t>
      </w:r>
      <w:r w:rsidR="00637357" w:rsidRPr="00EA2BFF">
        <w:rPr>
          <w:rFonts w:cstheme="minorHAnsi"/>
          <w:sz w:val="21"/>
          <w:szCs w:val="21"/>
          <w:lang w:val="sk-SK"/>
        </w:rPr>
        <w:t xml:space="preserve"> </w:t>
      </w:r>
    </w:p>
    <w:p w:rsidR="001957FC" w:rsidRPr="00EA2BFF" w:rsidRDefault="001957FC" w:rsidP="00E70BA3">
      <w:pPr>
        <w:pBdr>
          <w:bottom w:val="single" w:sz="4" w:space="1" w:color="auto"/>
        </w:pBdr>
        <w:spacing w:after="120"/>
        <w:rPr>
          <w:rFonts w:cstheme="minorHAnsi"/>
          <w:sz w:val="21"/>
          <w:szCs w:val="21"/>
          <w:lang w:val="sk-SK"/>
        </w:rPr>
        <w:sectPr w:rsidR="001957FC" w:rsidRPr="00EA2BFF" w:rsidSect="001C6168">
          <w:type w:val="continuous"/>
          <w:pgSz w:w="11906" w:h="16838"/>
          <w:pgMar w:top="1135" w:right="1133" w:bottom="568" w:left="1134" w:header="708" w:footer="708" w:gutter="0"/>
          <w:cols w:space="708"/>
          <w:docGrid w:linePitch="360"/>
        </w:sectPr>
      </w:pPr>
    </w:p>
    <w:p w:rsidR="001957FC" w:rsidRPr="00EA2BFF" w:rsidRDefault="001957FC" w:rsidP="00E70BA3">
      <w:pPr>
        <w:pBdr>
          <w:bottom w:val="single" w:sz="4" w:space="1" w:color="auto"/>
        </w:pBdr>
        <w:spacing w:after="120"/>
        <w:rPr>
          <w:rFonts w:cstheme="minorHAnsi"/>
          <w:sz w:val="21"/>
          <w:szCs w:val="21"/>
          <w:lang w:val="sk-SK"/>
        </w:rPr>
      </w:pPr>
      <w:r w:rsidRPr="00EA2BFF">
        <w:rPr>
          <w:rFonts w:cstheme="minorHAnsi"/>
          <w:sz w:val="21"/>
          <w:szCs w:val="21"/>
          <w:lang w:val="sk-SK"/>
        </w:rPr>
        <w:lastRenderedPageBreak/>
        <w:t xml:space="preserve">Ľudský zákon </w:t>
      </w:r>
      <w:r w:rsidRPr="00EA2BFF">
        <w:rPr>
          <w:rFonts w:cstheme="minorHAnsi"/>
          <w:i/>
          <w:sz w:val="21"/>
          <w:szCs w:val="21"/>
          <w:lang w:val="sk-SK"/>
        </w:rPr>
        <w:t>(</w:t>
      </w:r>
      <w:proofErr w:type="spellStart"/>
      <w:r w:rsidRPr="00EA2BFF">
        <w:rPr>
          <w:rFonts w:cstheme="minorHAnsi"/>
          <w:b/>
          <w:i/>
          <w:sz w:val="21"/>
          <w:szCs w:val="21"/>
          <w:lang w:val="sk-SK"/>
        </w:rPr>
        <w:t>nomos</w:t>
      </w:r>
      <w:proofErr w:type="spellEnd"/>
      <w:r w:rsidRPr="00EA2BFF">
        <w:rPr>
          <w:rFonts w:cstheme="minorHAnsi"/>
          <w:i/>
          <w:sz w:val="21"/>
          <w:szCs w:val="21"/>
          <w:lang w:val="sk-SK"/>
        </w:rPr>
        <w:t>)</w:t>
      </w:r>
    </w:p>
    <w:p w:rsidR="001957FC" w:rsidRPr="00EA2BFF" w:rsidRDefault="001957FC" w:rsidP="00E70BA3">
      <w:pPr>
        <w:pStyle w:val="Odsekzoznamu"/>
        <w:numPr>
          <w:ilvl w:val="0"/>
          <w:numId w:val="1"/>
        </w:numPr>
        <w:spacing w:after="120"/>
        <w:ind w:left="426"/>
        <w:rPr>
          <w:rFonts w:cstheme="minorHAnsi"/>
          <w:sz w:val="21"/>
          <w:szCs w:val="21"/>
          <w:lang w:val="sk-SK"/>
        </w:rPr>
      </w:pPr>
      <w:r w:rsidRPr="00EA2BFF">
        <w:rPr>
          <w:rFonts w:cstheme="minorHAnsi"/>
          <w:sz w:val="21"/>
          <w:szCs w:val="21"/>
          <w:lang w:val="sk-SK"/>
        </w:rPr>
        <w:t>predpisujú správanie</w:t>
      </w:r>
    </w:p>
    <w:p w:rsidR="001957FC" w:rsidRPr="00EA2BFF" w:rsidRDefault="001957FC" w:rsidP="00E70BA3">
      <w:pPr>
        <w:pStyle w:val="Odsekzoznamu"/>
        <w:numPr>
          <w:ilvl w:val="0"/>
          <w:numId w:val="1"/>
        </w:numPr>
        <w:spacing w:after="120"/>
        <w:ind w:left="426"/>
        <w:rPr>
          <w:rFonts w:cstheme="minorHAnsi"/>
          <w:sz w:val="21"/>
          <w:szCs w:val="21"/>
          <w:lang w:val="sk-SK"/>
        </w:rPr>
      </w:pPr>
      <w:r w:rsidRPr="00EA2BFF">
        <w:rPr>
          <w:rFonts w:cstheme="minorHAnsi"/>
          <w:sz w:val="21"/>
          <w:szCs w:val="21"/>
          <w:lang w:val="sk-SK"/>
        </w:rPr>
        <w:t>vytvorené človekom</w:t>
      </w:r>
    </w:p>
    <w:p w:rsidR="001957FC" w:rsidRPr="00EA2BFF" w:rsidRDefault="001957FC" w:rsidP="00E70BA3">
      <w:pPr>
        <w:pStyle w:val="Odsekzoznamu"/>
        <w:numPr>
          <w:ilvl w:val="0"/>
          <w:numId w:val="1"/>
        </w:numPr>
        <w:spacing w:after="120"/>
        <w:ind w:left="426"/>
        <w:rPr>
          <w:rFonts w:cstheme="minorHAnsi"/>
          <w:sz w:val="21"/>
          <w:szCs w:val="21"/>
          <w:lang w:val="sk-SK"/>
        </w:rPr>
      </w:pPr>
      <w:r w:rsidRPr="00EA2BFF">
        <w:rPr>
          <w:rFonts w:cstheme="minorHAnsi"/>
          <w:sz w:val="21"/>
          <w:szCs w:val="21"/>
          <w:lang w:val="sk-SK"/>
        </w:rPr>
        <w:t>dajú sa zmeniť</w:t>
      </w:r>
    </w:p>
    <w:p w:rsidR="00637357" w:rsidRPr="00EA2BFF" w:rsidRDefault="001957FC" w:rsidP="00E70BA3">
      <w:pPr>
        <w:pStyle w:val="Odsekzoznamu"/>
        <w:numPr>
          <w:ilvl w:val="0"/>
          <w:numId w:val="1"/>
        </w:numPr>
        <w:spacing w:after="120"/>
        <w:ind w:left="426"/>
        <w:rPr>
          <w:rFonts w:cstheme="minorHAnsi"/>
          <w:sz w:val="21"/>
          <w:szCs w:val="21"/>
          <w:lang w:val="sk-SK"/>
        </w:rPr>
      </w:pPr>
      <w:r w:rsidRPr="00EA2BFF">
        <w:rPr>
          <w:rFonts w:cstheme="minorHAnsi"/>
          <w:sz w:val="21"/>
          <w:szCs w:val="21"/>
          <w:lang w:val="sk-SK"/>
        </w:rPr>
        <w:t>dajú sa porušiť.</w:t>
      </w:r>
    </w:p>
    <w:p w:rsidR="001957FC" w:rsidRPr="00EA2BFF" w:rsidRDefault="00637357" w:rsidP="00E70BA3">
      <w:pPr>
        <w:pBdr>
          <w:bottom w:val="single" w:sz="4" w:space="1" w:color="auto"/>
        </w:pBdr>
        <w:spacing w:after="120"/>
        <w:rPr>
          <w:rFonts w:cstheme="minorHAnsi"/>
          <w:sz w:val="21"/>
          <w:szCs w:val="21"/>
          <w:lang w:val="sk-SK"/>
        </w:rPr>
      </w:pPr>
      <w:r w:rsidRPr="00EA2BFF">
        <w:rPr>
          <w:rFonts w:cstheme="minorHAnsi"/>
          <w:sz w:val="21"/>
          <w:szCs w:val="21"/>
          <w:lang w:val="sk-SK"/>
        </w:rPr>
        <w:br w:type="column"/>
      </w:r>
      <w:r w:rsidR="001957FC" w:rsidRPr="00EA2BFF">
        <w:rPr>
          <w:rFonts w:cstheme="minorHAnsi"/>
          <w:sz w:val="21"/>
          <w:szCs w:val="21"/>
          <w:lang w:val="sk-SK"/>
        </w:rPr>
        <w:lastRenderedPageBreak/>
        <w:t xml:space="preserve">Prírodný zákon </w:t>
      </w:r>
      <w:r w:rsidR="001957FC" w:rsidRPr="00EA2BFF">
        <w:rPr>
          <w:rFonts w:cstheme="minorHAnsi"/>
          <w:i/>
          <w:sz w:val="21"/>
          <w:szCs w:val="21"/>
          <w:lang w:val="sk-SK"/>
        </w:rPr>
        <w:t>(</w:t>
      </w:r>
      <w:proofErr w:type="spellStart"/>
      <w:r w:rsidR="001957FC" w:rsidRPr="00EA2BFF">
        <w:rPr>
          <w:rFonts w:cstheme="minorHAnsi"/>
          <w:b/>
          <w:i/>
          <w:sz w:val="21"/>
          <w:szCs w:val="21"/>
          <w:lang w:val="sk-SK"/>
        </w:rPr>
        <w:t>physis</w:t>
      </w:r>
      <w:proofErr w:type="spellEnd"/>
      <w:r w:rsidR="001957FC" w:rsidRPr="00EA2BFF">
        <w:rPr>
          <w:rFonts w:cstheme="minorHAnsi"/>
          <w:i/>
          <w:sz w:val="21"/>
          <w:szCs w:val="21"/>
          <w:lang w:val="sk-SK"/>
        </w:rPr>
        <w:t>)</w:t>
      </w:r>
    </w:p>
    <w:p w:rsidR="001957FC" w:rsidRPr="00EA2BFF" w:rsidRDefault="001957FC" w:rsidP="00E70BA3">
      <w:pPr>
        <w:pStyle w:val="Odsekzoznamu"/>
        <w:numPr>
          <w:ilvl w:val="0"/>
          <w:numId w:val="1"/>
        </w:numPr>
        <w:spacing w:after="120"/>
        <w:ind w:left="426"/>
        <w:rPr>
          <w:rFonts w:cstheme="minorHAnsi"/>
          <w:sz w:val="21"/>
          <w:szCs w:val="21"/>
          <w:lang w:val="sk-SK"/>
        </w:rPr>
      </w:pPr>
      <w:r w:rsidRPr="00EA2BFF">
        <w:rPr>
          <w:rFonts w:cstheme="minorHAnsi"/>
          <w:sz w:val="21"/>
          <w:szCs w:val="21"/>
          <w:lang w:val="sk-SK"/>
        </w:rPr>
        <w:t>popisujú fakty</w:t>
      </w:r>
    </w:p>
    <w:p w:rsidR="001957FC" w:rsidRPr="00EA2BFF" w:rsidRDefault="00637357" w:rsidP="00E70BA3">
      <w:pPr>
        <w:pStyle w:val="Odsekzoznamu"/>
        <w:numPr>
          <w:ilvl w:val="0"/>
          <w:numId w:val="1"/>
        </w:numPr>
        <w:spacing w:after="120"/>
        <w:ind w:left="426"/>
        <w:rPr>
          <w:rFonts w:cstheme="minorHAnsi"/>
          <w:sz w:val="21"/>
          <w:szCs w:val="21"/>
          <w:lang w:val="sk-SK"/>
        </w:rPr>
      </w:pPr>
      <w:r w:rsidRPr="00EA2BFF">
        <w:rPr>
          <w:rFonts w:cstheme="minorHAnsi"/>
          <w:sz w:val="21"/>
          <w:szCs w:val="21"/>
          <w:lang w:val="sk-SK"/>
        </w:rPr>
        <w:t>sú dané prírodou</w:t>
      </w:r>
    </w:p>
    <w:p w:rsidR="00637357" w:rsidRPr="00EA2BFF" w:rsidRDefault="00637357" w:rsidP="00E70BA3">
      <w:pPr>
        <w:pStyle w:val="Odsekzoznamu"/>
        <w:numPr>
          <w:ilvl w:val="0"/>
          <w:numId w:val="1"/>
        </w:numPr>
        <w:spacing w:after="120"/>
        <w:ind w:left="426"/>
        <w:rPr>
          <w:rFonts w:cstheme="minorHAnsi"/>
          <w:sz w:val="21"/>
          <w:szCs w:val="21"/>
          <w:lang w:val="sk-SK"/>
        </w:rPr>
      </w:pPr>
      <w:r w:rsidRPr="00EA2BFF">
        <w:rPr>
          <w:rFonts w:cstheme="minorHAnsi"/>
          <w:sz w:val="21"/>
          <w:szCs w:val="21"/>
          <w:lang w:val="sk-SK"/>
        </w:rPr>
        <w:t>nedajú sa zmeniť</w:t>
      </w:r>
    </w:p>
    <w:p w:rsidR="00F84BBE" w:rsidRPr="00EA2BFF" w:rsidRDefault="00637357" w:rsidP="00E70BA3">
      <w:pPr>
        <w:pStyle w:val="Odsekzoznamu"/>
        <w:numPr>
          <w:ilvl w:val="0"/>
          <w:numId w:val="1"/>
        </w:numPr>
        <w:spacing w:after="120"/>
        <w:ind w:left="426"/>
        <w:rPr>
          <w:rFonts w:cstheme="minorHAnsi"/>
          <w:sz w:val="21"/>
          <w:szCs w:val="21"/>
          <w:lang w:val="sk-SK"/>
        </w:rPr>
      </w:pPr>
      <w:r w:rsidRPr="00EA2BFF">
        <w:rPr>
          <w:rFonts w:cstheme="minorHAnsi"/>
          <w:sz w:val="21"/>
          <w:szCs w:val="21"/>
          <w:lang w:val="sk-SK"/>
        </w:rPr>
        <w:t>nedajú sa porušiť</w:t>
      </w:r>
      <w:r w:rsidR="00847CF0" w:rsidRPr="00EA2BFF">
        <w:rPr>
          <w:rFonts w:cstheme="minorHAnsi"/>
          <w:sz w:val="21"/>
          <w:szCs w:val="21"/>
          <w:lang w:val="sk-SK"/>
        </w:rPr>
        <w:t>.</w:t>
      </w:r>
    </w:p>
    <w:p w:rsidR="00847CF0" w:rsidRPr="00EA2BFF" w:rsidRDefault="00847CF0" w:rsidP="00E70BA3">
      <w:pPr>
        <w:pStyle w:val="Odsekzoznamu"/>
        <w:spacing w:after="120"/>
        <w:ind w:left="426"/>
        <w:rPr>
          <w:rFonts w:cstheme="minorHAnsi"/>
          <w:sz w:val="21"/>
          <w:szCs w:val="21"/>
          <w:lang w:val="sk-SK"/>
        </w:rPr>
      </w:pPr>
    </w:p>
    <w:p w:rsidR="00A808F0" w:rsidRPr="00EA2BFF" w:rsidRDefault="00A808F0" w:rsidP="00E70BA3">
      <w:pPr>
        <w:pStyle w:val="Odsekzoznamu"/>
        <w:spacing w:after="120"/>
        <w:ind w:left="426"/>
        <w:rPr>
          <w:rFonts w:cstheme="minorHAnsi"/>
          <w:sz w:val="21"/>
          <w:szCs w:val="21"/>
          <w:lang w:val="sk-SK"/>
        </w:rPr>
        <w:sectPr w:rsidR="00A808F0" w:rsidRPr="00EA2BFF" w:rsidSect="00637357">
          <w:type w:val="continuous"/>
          <w:pgSz w:w="11906" w:h="16838"/>
          <w:pgMar w:top="1135" w:right="1133" w:bottom="568" w:left="1134" w:header="708" w:footer="708" w:gutter="0"/>
          <w:cols w:num="2" w:space="708"/>
          <w:docGrid w:linePitch="360"/>
        </w:sectPr>
      </w:pPr>
    </w:p>
    <w:p w:rsidR="00A808F0" w:rsidRPr="00EA2BFF" w:rsidRDefault="00A808F0" w:rsidP="00E70BA3">
      <w:pPr>
        <w:pStyle w:val="Odsekzoznamu"/>
        <w:spacing w:after="120"/>
        <w:ind w:left="0"/>
        <w:rPr>
          <w:rFonts w:cstheme="minorHAnsi"/>
          <w:sz w:val="21"/>
          <w:szCs w:val="21"/>
          <w:lang w:val="sk-SK"/>
        </w:rPr>
      </w:pPr>
      <w:r w:rsidRPr="00EA2BFF">
        <w:rPr>
          <w:rFonts w:cstheme="minorHAnsi"/>
          <w:sz w:val="21"/>
          <w:szCs w:val="21"/>
          <w:lang w:val="sk-SK"/>
        </w:rPr>
        <w:lastRenderedPageBreak/>
        <w:t xml:space="preserve">Rozdiel medzi normami a faktami sa niekedy aj vedome popiera. Napríklad americkí právni realisti tvrdia, právo je </w:t>
      </w:r>
      <w:r w:rsidRPr="00EA2BFF">
        <w:rPr>
          <w:rFonts w:cstheme="minorHAnsi"/>
          <w:b/>
          <w:i/>
          <w:sz w:val="21"/>
          <w:szCs w:val="21"/>
          <w:lang w:val="sk-SK"/>
        </w:rPr>
        <w:t>predpoveď</w:t>
      </w:r>
      <w:r w:rsidRPr="00EA2BFF">
        <w:rPr>
          <w:rFonts w:cstheme="minorHAnsi"/>
          <w:sz w:val="21"/>
          <w:szCs w:val="21"/>
          <w:lang w:val="sk-SK"/>
        </w:rPr>
        <w:t xml:space="preserve"> o tom, ako budú rozhodovať súdy </w:t>
      </w:r>
      <w:r w:rsidRPr="00EA2BFF">
        <w:rPr>
          <w:rFonts w:cstheme="minorHAnsi"/>
          <w:i/>
          <w:sz w:val="21"/>
          <w:szCs w:val="21"/>
          <w:lang w:val="sk-SK"/>
        </w:rPr>
        <w:t>(</w:t>
      </w:r>
      <w:r w:rsidRPr="00EA2BFF">
        <w:rPr>
          <w:rFonts w:cstheme="minorHAnsi"/>
          <w:b/>
          <w:i/>
          <w:sz w:val="21"/>
          <w:szCs w:val="21"/>
          <w:lang w:val="sk-SK"/>
        </w:rPr>
        <w:t>predikčná teória práva</w:t>
      </w:r>
      <w:r w:rsidRPr="00EA2BFF">
        <w:rPr>
          <w:rFonts w:cstheme="minorHAnsi"/>
          <w:i/>
          <w:sz w:val="21"/>
          <w:szCs w:val="21"/>
          <w:lang w:val="sk-SK"/>
        </w:rPr>
        <w:t xml:space="preserve">). </w:t>
      </w:r>
      <w:r w:rsidRPr="00EA2BFF">
        <w:rPr>
          <w:rFonts w:cstheme="minorHAnsi"/>
          <w:sz w:val="21"/>
          <w:szCs w:val="21"/>
          <w:lang w:val="sk-SK"/>
        </w:rPr>
        <w:t>Takáto realistická perspektíva však nedokáže verne zachytiť vnútorné kritické hľadisko (zmysel pre to, čo má byť), ktoré je typické najmä pre sudcov, keď rozhodujú súdne prípady.</w:t>
      </w:r>
    </w:p>
    <w:p w:rsidR="00A808F0" w:rsidRPr="00EA2BFF" w:rsidRDefault="00A808F0" w:rsidP="00E70BA3">
      <w:pPr>
        <w:spacing w:after="120"/>
        <w:rPr>
          <w:rFonts w:cstheme="minorHAnsi"/>
          <w:sz w:val="21"/>
          <w:szCs w:val="21"/>
          <w:lang w:val="sk-SK"/>
        </w:rPr>
      </w:pPr>
      <w:r w:rsidRPr="00EA2BFF">
        <w:rPr>
          <w:rFonts w:cstheme="minorHAnsi"/>
          <w:sz w:val="21"/>
          <w:szCs w:val="21"/>
          <w:lang w:val="sk-SK"/>
        </w:rPr>
        <w:br w:type="page"/>
      </w:r>
    </w:p>
    <w:p w:rsidR="00A808F0" w:rsidRPr="00EA2BFF" w:rsidRDefault="00A808F0" w:rsidP="00E70BA3">
      <w:pPr>
        <w:pStyle w:val="Odsekzoznamu"/>
        <w:spacing w:after="120"/>
        <w:ind w:left="0"/>
        <w:rPr>
          <w:rFonts w:cstheme="minorHAnsi"/>
          <w:b/>
          <w:sz w:val="21"/>
          <w:szCs w:val="21"/>
          <w:lang w:val="sk-SK"/>
        </w:rPr>
      </w:pPr>
      <w:r w:rsidRPr="00EA2BFF">
        <w:rPr>
          <w:rFonts w:cstheme="minorHAnsi"/>
          <w:b/>
          <w:sz w:val="21"/>
          <w:szCs w:val="21"/>
          <w:lang w:val="sk-SK"/>
        </w:rPr>
        <w:lastRenderedPageBreak/>
        <w:t>2. Funkcie normy</w:t>
      </w:r>
    </w:p>
    <w:p w:rsidR="00A808F0" w:rsidRPr="00EA2BFF" w:rsidRDefault="00A808F0" w:rsidP="00E70BA3">
      <w:pPr>
        <w:pStyle w:val="Odsekzoznamu"/>
        <w:spacing w:after="120"/>
        <w:ind w:left="0"/>
        <w:rPr>
          <w:rFonts w:cstheme="minorHAnsi"/>
          <w:sz w:val="21"/>
          <w:szCs w:val="21"/>
          <w:lang w:val="sk-SK"/>
        </w:rPr>
      </w:pPr>
    </w:p>
    <w:p w:rsidR="00A22CF5" w:rsidRPr="00EA2BFF" w:rsidRDefault="00A22CF5" w:rsidP="00E70BA3">
      <w:pPr>
        <w:pStyle w:val="Odsekzoznamu"/>
        <w:spacing w:after="120"/>
        <w:ind w:left="0"/>
        <w:rPr>
          <w:rFonts w:cstheme="minorHAnsi"/>
          <w:sz w:val="21"/>
          <w:szCs w:val="21"/>
          <w:lang w:val="sk-SK"/>
        </w:rPr>
      </w:pPr>
      <w:r w:rsidRPr="00EA2BFF">
        <w:rPr>
          <w:rFonts w:cstheme="minorHAnsi"/>
          <w:sz w:val="21"/>
          <w:szCs w:val="21"/>
          <w:lang w:val="sk-SK"/>
        </w:rPr>
        <w:t xml:space="preserve">Keď určujeme funkcie noriem, hľadáme odpovede na otázku, </w:t>
      </w:r>
      <w:r w:rsidRPr="00EA2BFF">
        <w:rPr>
          <w:rFonts w:cstheme="minorHAnsi"/>
          <w:b/>
          <w:i/>
          <w:sz w:val="21"/>
          <w:szCs w:val="21"/>
          <w:lang w:val="sk-SK"/>
        </w:rPr>
        <w:t>prečo</w:t>
      </w:r>
      <w:r w:rsidRPr="00EA2BFF">
        <w:rPr>
          <w:rFonts w:cstheme="minorHAnsi"/>
          <w:sz w:val="21"/>
          <w:szCs w:val="21"/>
          <w:lang w:val="sk-SK"/>
        </w:rPr>
        <w:t xml:space="preserve"> si ľudia normy stanovujú a majú starosť o ich dodržiavanie. Ak má každá norma nejaký viac či menej zrejmý </w:t>
      </w:r>
      <w:r w:rsidRPr="00EA2BFF">
        <w:rPr>
          <w:rFonts w:cstheme="minorHAnsi"/>
          <w:b/>
          <w:i/>
          <w:sz w:val="21"/>
          <w:szCs w:val="21"/>
          <w:lang w:val="sk-SK"/>
        </w:rPr>
        <w:t>účel</w:t>
      </w:r>
      <w:r w:rsidRPr="00EA2BFF">
        <w:rPr>
          <w:rFonts w:cstheme="minorHAnsi"/>
          <w:sz w:val="21"/>
          <w:szCs w:val="21"/>
          <w:lang w:val="sk-SK"/>
        </w:rPr>
        <w:t>, potom jej funkciou bude napĺňanie tohto účelu. Takým účelom môže byť:</w:t>
      </w:r>
    </w:p>
    <w:p w:rsidR="00A22CF5" w:rsidRPr="00EA2BFF" w:rsidRDefault="00A22CF5" w:rsidP="00E70BA3">
      <w:pPr>
        <w:pStyle w:val="Odsekzoznamu"/>
        <w:numPr>
          <w:ilvl w:val="0"/>
          <w:numId w:val="1"/>
        </w:numPr>
        <w:spacing w:after="120"/>
        <w:ind w:left="426"/>
        <w:rPr>
          <w:rFonts w:cstheme="minorHAnsi"/>
          <w:sz w:val="21"/>
          <w:szCs w:val="21"/>
          <w:lang w:val="sk-SK"/>
        </w:rPr>
      </w:pPr>
      <w:r w:rsidRPr="00EA2BFF">
        <w:rPr>
          <w:rFonts w:cstheme="minorHAnsi"/>
          <w:sz w:val="21"/>
          <w:szCs w:val="21"/>
          <w:lang w:val="sk-SK"/>
        </w:rPr>
        <w:t>dosiahnutie žiaduceho stavu vecí (verejná bezpečnosť, všeobecný rešpekt k ľudským právam...)</w:t>
      </w:r>
    </w:p>
    <w:p w:rsidR="00A22CF5" w:rsidRPr="00EA2BFF" w:rsidRDefault="00A22CF5" w:rsidP="00E70BA3">
      <w:pPr>
        <w:pStyle w:val="Odsekzoznamu"/>
        <w:numPr>
          <w:ilvl w:val="0"/>
          <w:numId w:val="1"/>
        </w:numPr>
        <w:spacing w:after="120"/>
        <w:ind w:left="426"/>
        <w:rPr>
          <w:rFonts w:cstheme="minorHAnsi"/>
          <w:sz w:val="21"/>
          <w:szCs w:val="21"/>
          <w:lang w:val="sk-SK"/>
        </w:rPr>
      </w:pPr>
      <w:r w:rsidRPr="00EA2BFF">
        <w:rPr>
          <w:rFonts w:cstheme="minorHAnsi"/>
          <w:sz w:val="21"/>
          <w:szCs w:val="21"/>
          <w:lang w:val="sk-SK"/>
        </w:rPr>
        <w:t>odstránenie nežiaduceho stavu vecí (odstraňovanie chudoby, náprava škôd...)</w:t>
      </w:r>
    </w:p>
    <w:p w:rsidR="00A22CF5" w:rsidRPr="00EA2BFF" w:rsidRDefault="00A22CF5" w:rsidP="00E70BA3">
      <w:pPr>
        <w:pStyle w:val="Odsekzoznamu"/>
        <w:numPr>
          <w:ilvl w:val="0"/>
          <w:numId w:val="1"/>
        </w:numPr>
        <w:spacing w:after="120"/>
        <w:ind w:left="426"/>
        <w:rPr>
          <w:rFonts w:cstheme="minorHAnsi"/>
          <w:sz w:val="21"/>
          <w:szCs w:val="21"/>
          <w:lang w:val="sk-SK"/>
        </w:rPr>
      </w:pPr>
      <w:r w:rsidRPr="00EA2BFF">
        <w:rPr>
          <w:rFonts w:cstheme="minorHAnsi"/>
          <w:sz w:val="21"/>
          <w:szCs w:val="21"/>
          <w:lang w:val="sk-SK"/>
        </w:rPr>
        <w:t>stanovenie žiaduceho spôsobu konania (pokojné riešenie konfliktov, hospodárne využívanie zdrojov...)</w:t>
      </w:r>
    </w:p>
    <w:p w:rsidR="006614FD" w:rsidRPr="00EA2BFF" w:rsidRDefault="006614FD" w:rsidP="00E70BA3">
      <w:pPr>
        <w:spacing w:after="120"/>
        <w:rPr>
          <w:rFonts w:cstheme="minorHAnsi"/>
          <w:sz w:val="21"/>
          <w:szCs w:val="21"/>
          <w:lang w:val="sk-SK"/>
        </w:rPr>
      </w:pPr>
      <w:r w:rsidRPr="00EA2BFF">
        <w:rPr>
          <w:rFonts w:cstheme="minorHAnsi"/>
          <w:sz w:val="21"/>
          <w:szCs w:val="21"/>
          <w:lang w:val="sk-SK"/>
        </w:rPr>
        <w:t>Na vyššej úrovni abstrakcie plnia normy tieto funkcie:</w:t>
      </w:r>
    </w:p>
    <w:p w:rsidR="00E70BA3" w:rsidRDefault="00E70BA3" w:rsidP="00E70BA3">
      <w:pPr>
        <w:spacing w:after="120"/>
        <w:rPr>
          <w:rFonts w:cstheme="minorHAnsi"/>
          <w:b/>
          <w:sz w:val="21"/>
          <w:szCs w:val="21"/>
          <w:lang w:val="sk-SK"/>
        </w:rPr>
      </w:pPr>
    </w:p>
    <w:p w:rsidR="006614FD" w:rsidRPr="00EA2BFF" w:rsidRDefault="006614FD" w:rsidP="00E70BA3">
      <w:pPr>
        <w:spacing w:after="120"/>
        <w:rPr>
          <w:rFonts w:cstheme="minorHAnsi"/>
          <w:b/>
          <w:sz w:val="21"/>
          <w:szCs w:val="21"/>
          <w:lang w:val="sk-SK"/>
        </w:rPr>
      </w:pPr>
      <w:r w:rsidRPr="00EA2BFF">
        <w:rPr>
          <w:rFonts w:cstheme="minorHAnsi"/>
          <w:b/>
          <w:sz w:val="21"/>
          <w:szCs w:val="21"/>
          <w:lang w:val="sk-SK"/>
        </w:rPr>
        <w:t>2.1 Regulatívna funkcia</w:t>
      </w:r>
    </w:p>
    <w:p w:rsidR="006614FD" w:rsidRPr="00EA2BFF" w:rsidRDefault="006614FD" w:rsidP="00E70BA3">
      <w:pPr>
        <w:spacing w:after="120"/>
        <w:rPr>
          <w:rFonts w:cstheme="minorHAnsi"/>
          <w:sz w:val="21"/>
          <w:szCs w:val="21"/>
          <w:lang w:val="sk-SK"/>
        </w:rPr>
      </w:pPr>
      <w:r w:rsidRPr="00EA2BFF">
        <w:rPr>
          <w:rFonts w:cstheme="minorHAnsi"/>
          <w:sz w:val="21"/>
          <w:szCs w:val="21"/>
          <w:lang w:val="sk-SK"/>
        </w:rPr>
        <w:t>Základnou funkciou noriem je usmerňovanie (</w:t>
      </w:r>
      <w:r w:rsidRPr="00EA2BFF">
        <w:rPr>
          <w:rFonts w:cstheme="minorHAnsi"/>
          <w:b/>
          <w:i/>
          <w:sz w:val="21"/>
          <w:szCs w:val="21"/>
          <w:lang w:val="sk-SK"/>
        </w:rPr>
        <w:t>regulovanie</w:t>
      </w:r>
      <w:r w:rsidRPr="00EA2BFF">
        <w:rPr>
          <w:rFonts w:cstheme="minorHAnsi"/>
          <w:sz w:val="21"/>
          <w:szCs w:val="21"/>
          <w:lang w:val="sk-SK"/>
        </w:rPr>
        <w:t xml:space="preserve">) ľudského správania. Ak sa normami skutočne riadime, potom plnia svoju regulatívnu funkciu, sú </w:t>
      </w:r>
      <w:r w:rsidRPr="00EA2BFF">
        <w:rPr>
          <w:rFonts w:cstheme="minorHAnsi"/>
          <w:b/>
          <w:i/>
          <w:sz w:val="21"/>
          <w:szCs w:val="21"/>
          <w:lang w:val="sk-SK"/>
        </w:rPr>
        <w:t>spoločensky účinné</w:t>
      </w:r>
      <w:r w:rsidRPr="00EA2BFF">
        <w:rPr>
          <w:rFonts w:cstheme="minorHAnsi"/>
          <w:sz w:val="21"/>
          <w:szCs w:val="21"/>
          <w:lang w:val="sk-SK"/>
        </w:rPr>
        <w:t xml:space="preserve">. Regulatívna funkcia sa posilňuje cez sankčné mechanizmy (tresty a odmeny). </w:t>
      </w:r>
    </w:p>
    <w:p w:rsidR="006614FD" w:rsidRPr="00EA2BFF" w:rsidRDefault="00EA2247" w:rsidP="00E70BA3">
      <w:pPr>
        <w:spacing w:after="120"/>
        <w:rPr>
          <w:rFonts w:cstheme="minorHAnsi"/>
          <w:sz w:val="21"/>
          <w:szCs w:val="21"/>
          <w:lang w:val="sk-SK"/>
        </w:rPr>
      </w:pPr>
      <w:r w:rsidRPr="00EA2BFF">
        <w:rPr>
          <w:rFonts w:cstheme="minorHAnsi"/>
          <w:sz w:val="21"/>
          <w:szCs w:val="21"/>
          <w:lang w:val="sk-SK"/>
        </w:rPr>
        <w:t>Jusnaturalista</w:t>
      </w:r>
      <w:r w:rsidRPr="00EA2BFF">
        <w:rPr>
          <w:rFonts w:cstheme="minorHAnsi"/>
          <w:b/>
          <w:sz w:val="21"/>
          <w:szCs w:val="21"/>
          <w:lang w:val="sk-SK"/>
        </w:rPr>
        <w:t xml:space="preserve"> </w:t>
      </w:r>
      <w:proofErr w:type="spellStart"/>
      <w:r w:rsidRPr="00EA2BFF">
        <w:rPr>
          <w:rFonts w:cstheme="minorHAnsi"/>
          <w:b/>
          <w:i/>
          <w:sz w:val="21"/>
          <w:szCs w:val="21"/>
          <w:lang w:val="sk-SK"/>
        </w:rPr>
        <w:t>Lon</w:t>
      </w:r>
      <w:proofErr w:type="spellEnd"/>
      <w:r w:rsidRPr="00EA2BFF">
        <w:rPr>
          <w:rFonts w:cstheme="minorHAnsi"/>
          <w:b/>
          <w:i/>
          <w:sz w:val="21"/>
          <w:szCs w:val="21"/>
          <w:lang w:val="sk-SK"/>
        </w:rPr>
        <w:t xml:space="preserve"> </w:t>
      </w:r>
      <w:proofErr w:type="spellStart"/>
      <w:r w:rsidRPr="00EA2BFF">
        <w:rPr>
          <w:rFonts w:cstheme="minorHAnsi"/>
          <w:b/>
          <w:i/>
          <w:sz w:val="21"/>
          <w:szCs w:val="21"/>
          <w:lang w:val="sk-SK"/>
        </w:rPr>
        <w:t>Fuller</w:t>
      </w:r>
      <w:proofErr w:type="spellEnd"/>
      <w:r w:rsidRPr="00EA2BFF">
        <w:rPr>
          <w:rFonts w:cstheme="minorHAnsi"/>
          <w:sz w:val="21"/>
          <w:szCs w:val="21"/>
          <w:lang w:val="sk-SK"/>
        </w:rPr>
        <w:t xml:space="preserve"> tvrdí, že predpisy, ktoré nedokážu plniť regulatívnu funkciu, nemôžu byť právom. Podľa jeho názoru musí každé právo spĺňať osem základných požiadaviek, ktoré tvoria tzv. </w:t>
      </w:r>
      <w:r w:rsidRPr="00EA2BFF">
        <w:rPr>
          <w:rFonts w:cstheme="minorHAnsi"/>
          <w:b/>
          <w:i/>
          <w:sz w:val="21"/>
          <w:szCs w:val="21"/>
          <w:lang w:val="sk-SK"/>
        </w:rPr>
        <w:t>vnútornú morálku práva</w:t>
      </w:r>
      <w:r w:rsidRPr="00EA2BFF">
        <w:rPr>
          <w:rFonts w:cstheme="minorHAnsi"/>
          <w:sz w:val="21"/>
          <w:szCs w:val="21"/>
          <w:lang w:val="sk-SK"/>
        </w:rPr>
        <w:t>: 1. právo má byť všeobecné, 2. zverejnené, 3. jasné, 4. nerozporné, 5. splniteľné, 6. má platiť do budúcna, 7. nemá sa meniť príliš často a 8. má byť rešpektované zo strany úradov.</w:t>
      </w:r>
    </w:p>
    <w:p w:rsidR="00E70BA3" w:rsidRDefault="00E70BA3" w:rsidP="00E70BA3">
      <w:pPr>
        <w:spacing w:after="120"/>
        <w:rPr>
          <w:rFonts w:cstheme="minorHAnsi"/>
          <w:b/>
          <w:sz w:val="21"/>
          <w:szCs w:val="21"/>
          <w:lang w:val="sk-SK"/>
        </w:rPr>
      </w:pPr>
    </w:p>
    <w:p w:rsidR="00EA2247" w:rsidRPr="00EA2BFF" w:rsidRDefault="00EA2247" w:rsidP="00E70BA3">
      <w:pPr>
        <w:spacing w:after="120"/>
        <w:rPr>
          <w:rFonts w:cstheme="minorHAnsi"/>
          <w:b/>
          <w:sz w:val="21"/>
          <w:szCs w:val="21"/>
          <w:lang w:val="sk-SK"/>
        </w:rPr>
      </w:pPr>
      <w:r w:rsidRPr="00EA2BFF">
        <w:rPr>
          <w:rFonts w:cstheme="minorHAnsi"/>
          <w:b/>
          <w:sz w:val="21"/>
          <w:szCs w:val="21"/>
          <w:lang w:val="sk-SK"/>
        </w:rPr>
        <w:t>2.2 Inštrumentálna funkcia</w:t>
      </w:r>
    </w:p>
    <w:p w:rsidR="00EA2247" w:rsidRPr="00EA2BFF" w:rsidRDefault="00EA2247" w:rsidP="00E70BA3">
      <w:pPr>
        <w:spacing w:after="120"/>
        <w:rPr>
          <w:rFonts w:cstheme="minorHAnsi"/>
          <w:sz w:val="21"/>
          <w:szCs w:val="21"/>
          <w:lang w:val="sk-SK"/>
        </w:rPr>
      </w:pPr>
      <w:r w:rsidRPr="00EA2BFF">
        <w:rPr>
          <w:rFonts w:cstheme="minorHAnsi"/>
          <w:sz w:val="21"/>
          <w:szCs w:val="21"/>
          <w:lang w:val="sk-SK"/>
        </w:rPr>
        <w:t xml:space="preserve">Niektoré druhy noriem, typicky zákony tvorené v parlamente, sú výsledkom cieľavedomej ľudskej činnosti. Zákony sa chápu ako prostriedky na dosahovanie verejných cieľov, majú teda svoju </w:t>
      </w:r>
      <w:r w:rsidRPr="00EA2BFF">
        <w:rPr>
          <w:rFonts w:cstheme="minorHAnsi"/>
          <w:b/>
          <w:i/>
          <w:sz w:val="21"/>
          <w:szCs w:val="21"/>
          <w:lang w:val="sk-SK"/>
        </w:rPr>
        <w:t>inštrumentálnu funkciu</w:t>
      </w:r>
      <w:r w:rsidRPr="00EA2BFF">
        <w:rPr>
          <w:rFonts w:cstheme="minorHAnsi"/>
          <w:sz w:val="21"/>
          <w:szCs w:val="21"/>
          <w:lang w:val="sk-SK"/>
        </w:rPr>
        <w:t xml:space="preserve">, ktorú napĺňajú tým viac, čím viac sa osvedčujú ako vhodný inštrument na dosiahnutie určitého cieľa. Normy, ktoré deklarovaný cieľ dosahujú, sú </w:t>
      </w:r>
      <w:r w:rsidRPr="00EA2BFF">
        <w:rPr>
          <w:rFonts w:cstheme="minorHAnsi"/>
          <w:b/>
          <w:i/>
          <w:sz w:val="21"/>
          <w:szCs w:val="21"/>
          <w:lang w:val="sk-SK"/>
        </w:rPr>
        <w:t>politicky efektívne</w:t>
      </w:r>
      <w:r w:rsidRPr="00EA2BFF">
        <w:rPr>
          <w:rFonts w:cstheme="minorHAnsi"/>
          <w:sz w:val="21"/>
          <w:szCs w:val="21"/>
          <w:lang w:val="sk-SK"/>
        </w:rPr>
        <w:t>.</w:t>
      </w:r>
    </w:p>
    <w:p w:rsidR="00EA2247" w:rsidRPr="00EA2BFF" w:rsidRDefault="00EA2247" w:rsidP="00E70BA3">
      <w:pPr>
        <w:spacing w:after="120"/>
        <w:rPr>
          <w:rFonts w:cstheme="minorHAnsi"/>
          <w:sz w:val="21"/>
          <w:szCs w:val="21"/>
          <w:lang w:val="sk-SK"/>
        </w:rPr>
      </w:pPr>
      <w:r w:rsidRPr="00EA2BFF">
        <w:rPr>
          <w:rFonts w:cstheme="minorHAnsi"/>
          <w:sz w:val="21"/>
          <w:szCs w:val="21"/>
          <w:lang w:val="sk-SK"/>
        </w:rPr>
        <w:t xml:space="preserve">Pri hodnotení efektivity noriem treba zobrať do úvahy aj </w:t>
      </w:r>
      <w:r w:rsidRPr="00EA2BFF">
        <w:rPr>
          <w:rFonts w:cstheme="minorHAnsi"/>
          <w:b/>
          <w:i/>
          <w:sz w:val="21"/>
          <w:szCs w:val="21"/>
          <w:lang w:val="sk-SK"/>
        </w:rPr>
        <w:t>spoločenské náklady</w:t>
      </w:r>
      <w:r w:rsidRPr="00EA2BFF">
        <w:rPr>
          <w:rFonts w:cstheme="minorHAnsi"/>
          <w:sz w:val="21"/>
          <w:szCs w:val="21"/>
          <w:lang w:val="sk-SK"/>
        </w:rPr>
        <w:t xml:space="preserve">, ktoré sú s ich dodržiavaním a vynucovaním spojené. Ak sa normám darí dosahovať vytýčený cieľ, no len za cenu príliš vysokých nákladov, potom sa ako prostriedok pre zmenu k lepšiemu neosvedčili (napr. prohibícia alkoholu v USA). </w:t>
      </w:r>
    </w:p>
    <w:p w:rsidR="008C589E" w:rsidRPr="00EA2BFF" w:rsidRDefault="008C589E" w:rsidP="00E70BA3">
      <w:pPr>
        <w:spacing w:after="120"/>
        <w:rPr>
          <w:rFonts w:cstheme="minorHAnsi"/>
          <w:sz w:val="21"/>
          <w:szCs w:val="21"/>
          <w:lang w:val="sk-SK"/>
        </w:rPr>
      </w:pPr>
      <w:r w:rsidRPr="00EA2BFF">
        <w:rPr>
          <w:rFonts w:cstheme="minorHAnsi"/>
          <w:sz w:val="21"/>
          <w:szCs w:val="21"/>
          <w:lang w:val="sk-SK"/>
        </w:rPr>
        <w:t xml:space="preserve">Ak sa medzi spoločenskými nákladmi nachádza aj porušenie nejakého základného práva, problém efektivity sa prenáša na pôdu ústavného súdu, ktorý pri posudzovaní zákonov aplikuje </w:t>
      </w:r>
      <w:r w:rsidRPr="00EA2BFF">
        <w:rPr>
          <w:rFonts w:cstheme="minorHAnsi"/>
          <w:b/>
          <w:i/>
          <w:sz w:val="21"/>
          <w:szCs w:val="21"/>
          <w:lang w:val="sk-SK"/>
        </w:rPr>
        <w:t>test proporcionality</w:t>
      </w:r>
      <w:r w:rsidRPr="00EA2BFF">
        <w:rPr>
          <w:rFonts w:cstheme="minorHAnsi"/>
          <w:sz w:val="21"/>
          <w:szCs w:val="21"/>
          <w:lang w:val="sk-SK"/>
        </w:rPr>
        <w:t xml:space="preserve"> v týchto krokoch: </w:t>
      </w:r>
    </w:p>
    <w:p w:rsidR="008C589E" w:rsidRPr="00EA2BFF" w:rsidRDefault="008C589E" w:rsidP="00E70BA3">
      <w:pPr>
        <w:spacing w:after="0"/>
        <w:rPr>
          <w:rFonts w:cstheme="minorHAnsi"/>
          <w:sz w:val="21"/>
          <w:szCs w:val="21"/>
          <w:lang w:val="sk-SK"/>
        </w:rPr>
      </w:pPr>
      <w:r w:rsidRPr="00EA2BFF">
        <w:rPr>
          <w:rFonts w:cstheme="minorHAnsi"/>
          <w:sz w:val="21"/>
          <w:szCs w:val="21"/>
          <w:lang w:val="sk-SK"/>
        </w:rPr>
        <w:t xml:space="preserve">a) </w:t>
      </w:r>
      <w:r w:rsidRPr="00EA2BFF">
        <w:rPr>
          <w:rFonts w:cstheme="minorHAnsi"/>
          <w:i/>
          <w:sz w:val="21"/>
          <w:szCs w:val="21"/>
          <w:lang w:val="sk-SK"/>
        </w:rPr>
        <w:t>Test vhodnosti</w:t>
      </w:r>
      <w:r w:rsidRPr="00EA2BFF">
        <w:rPr>
          <w:rFonts w:cstheme="minorHAnsi"/>
          <w:sz w:val="21"/>
          <w:szCs w:val="21"/>
          <w:lang w:val="sk-SK"/>
        </w:rPr>
        <w:t>: Je zákon spôsobilý dosiahnuť cieľ, kvôli ktorému sa prijal?</w:t>
      </w:r>
    </w:p>
    <w:p w:rsidR="008C589E" w:rsidRPr="00EA2BFF" w:rsidRDefault="008C589E" w:rsidP="00E70BA3">
      <w:pPr>
        <w:spacing w:after="0"/>
        <w:rPr>
          <w:rFonts w:cstheme="minorHAnsi"/>
          <w:sz w:val="21"/>
          <w:szCs w:val="21"/>
          <w:lang w:val="sk-SK"/>
        </w:rPr>
      </w:pPr>
      <w:r w:rsidRPr="00EA2BFF">
        <w:rPr>
          <w:rFonts w:cstheme="minorHAnsi"/>
          <w:sz w:val="21"/>
          <w:szCs w:val="21"/>
          <w:lang w:val="sk-SK"/>
        </w:rPr>
        <w:t xml:space="preserve">b) </w:t>
      </w:r>
      <w:r w:rsidRPr="00EA2BFF">
        <w:rPr>
          <w:rFonts w:cstheme="minorHAnsi"/>
          <w:i/>
          <w:sz w:val="21"/>
          <w:szCs w:val="21"/>
          <w:lang w:val="sk-SK"/>
        </w:rPr>
        <w:t>Test nevyhnutnosti</w:t>
      </w:r>
      <w:r w:rsidRPr="00EA2BFF">
        <w:rPr>
          <w:rFonts w:cstheme="minorHAnsi"/>
          <w:sz w:val="21"/>
          <w:szCs w:val="21"/>
          <w:lang w:val="sk-SK"/>
        </w:rPr>
        <w:t>: Nezasahuje zákon do základných práv príliš intenzívne? Neexistuje miernejší zákon?</w:t>
      </w:r>
    </w:p>
    <w:p w:rsidR="008C589E" w:rsidRPr="00EA2BFF" w:rsidRDefault="008C589E" w:rsidP="00E70BA3">
      <w:pPr>
        <w:spacing w:after="120"/>
        <w:rPr>
          <w:rFonts w:cstheme="minorHAnsi"/>
          <w:sz w:val="21"/>
          <w:szCs w:val="21"/>
          <w:lang w:val="sk-SK"/>
        </w:rPr>
      </w:pPr>
      <w:r w:rsidRPr="00EA2BFF">
        <w:rPr>
          <w:rFonts w:cstheme="minorHAnsi"/>
          <w:sz w:val="21"/>
          <w:szCs w:val="21"/>
          <w:lang w:val="sk-SK"/>
        </w:rPr>
        <w:t xml:space="preserve">c) </w:t>
      </w:r>
      <w:r w:rsidRPr="00EA2BFF">
        <w:rPr>
          <w:rFonts w:cstheme="minorHAnsi"/>
          <w:i/>
          <w:sz w:val="21"/>
          <w:szCs w:val="21"/>
          <w:lang w:val="sk-SK"/>
        </w:rPr>
        <w:t>Pomeriavanie</w:t>
      </w:r>
      <w:r w:rsidRPr="00EA2BFF">
        <w:rPr>
          <w:rFonts w:cstheme="minorHAnsi"/>
          <w:sz w:val="21"/>
          <w:szCs w:val="21"/>
          <w:lang w:val="sk-SK"/>
        </w:rPr>
        <w:t>: Existuje v zákone rovnováha medzi dosahovaným cieľom a ohrozeným právom?</w:t>
      </w:r>
    </w:p>
    <w:p w:rsidR="008C589E" w:rsidRPr="00EA2BFF" w:rsidRDefault="008C589E" w:rsidP="00E70BA3">
      <w:pPr>
        <w:spacing w:after="120"/>
        <w:rPr>
          <w:rFonts w:cstheme="minorHAnsi"/>
          <w:sz w:val="21"/>
          <w:szCs w:val="21"/>
          <w:lang w:val="sk-SK"/>
        </w:rPr>
      </w:pPr>
      <w:r w:rsidRPr="008B14DD">
        <w:rPr>
          <w:rFonts w:cstheme="minorHAnsi"/>
          <w:sz w:val="21"/>
          <w:szCs w:val="21"/>
          <w:u w:val="single"/>
          <w:lang w:val="sk-SK"/>
        </w:rPr>
        <w:t>Pozor</w:t>
      </w:r>
      <w:r w:rsidRPr="00EA2BFF">
        <w:rPr>
          <w:rFonts w:cstheme="minorHAnsi"/>
          <w:sz w:val="21"/>
          <w:szCs w:val="21"/>
          <w:lang w:val="sk-SK"/>
        </w:rPr>
        <w:t xml:space="preserve">: </w:t>
      </w:r>
      <w:r w:rsidRPr="00EA2BFF">
        <w:rPr>
          <w:rFonts w:cstheme="minorHAnsi"/>
          <w:i/>
          <w:sz w:val="21"/>
          <w:szCs w:val="21"/>
          <w:lang w:val="sk-SK"/>
        </w:rPr>
        <w:t>Nie všetko, čo je neefektívne či nákladné je automaticky aj protiústavné</w:t>
      </w:r>
      <w:r w:rsidR="00EA2BFF">
        <w:rPr>
          <w:rFonts w:cstheme="minorHAnsi"/>
          <w:sz w:val="21"/>
          <w:szCs w:val="21"/>
          <w:lang w:val="sk-SK"/>
        </w:rPr>
        <w:t>.</w:t>
      </w:r>
    </w:p>
    <w:p w:rsidR="00E70BA3" w:rsidRDefault="00E70BA3" w:rsidP="00E70BA3">
      <w:pPr>
        <w:spacing w:after="120"/>
        <w:rPr>
          <w:rFonts w:cstheme="minorHAnsi"/>
          <w:b/>
          <w:sz w:val="21"/>
          <w:szCs w:val="21"/>
          <w:lang w:val="sk-SK"/>
        </w:rPr>
      </w:pPr>
    </w:p>
    <w:p w:rsidR="008C589E" w:rsidRPr="00EA2BFF" w:rsidRDefault="008C589E" w:rsidP="00E70BA3">
      <w:pPr>
        <w:spacing w:after="120"/>
        <w:rPr>
          <w:rFonts w:cstheme="minorHAnsi"/>
          <w:b/>
          <w:sz w:val="21"/>
          <w:szCs w:val="21"/>
          <w:lang w:val="sk-SK"/>
        </w:rPr>
      </w:pPr>
      <w:r w:rsidRPr="00EA2BFF">
        <w:rPr>
          <w:rFonts w:cstheme="minorHAnsi"/>
          <w:b/>
          <w:sz w:val="21"/>
          <w:szCs w:val="21"/>
          <w:lang w:val="sk-SK"/>
        </w:rPr>
        <w:t>2.3 Expresívna funkcia</w:t>
      </w:r>
    </w:p>
    <w:p w:rsidR="008C589E" w:rsidRPr="00EA2BFF" w:rsidRDefault="008C589E" w:rsidP="00E70BA3">
      <w:pPr>
        <w:spacing w:after="120"/>
        <w:rPr>
          <w:rFonts w:cstheme="minorHAnsi"/>
          <w:sz w:val="21"/>
          <w:szCs w:val="21"/>
          <w:lang w:val="sk-SK"/>
        </w:rPr>
      </w:pPr>
      <w:r w:rsidRPr="00EA2BFF">
        <w:rPr>
          <w:rFonts w:cstheme="minorHAnsi"/>
          <w:sz w:val="21"/>
          <w:szCs w:val="21"/>
          <w:lang w:val="sk-SK"/>
        </w:rPr>
        <w:t xml:space="preserve">Zmysluplnosť pravidiel a inštitúcií dokážeme posudzovať nielen podľa inštrumentálnej racionality (či sú efektívnym prostriedkom ovládania), ale aj pomocou </w:t>
      </w:r>
      <w:r w:rsidRPr="00EA2BFF">
        <w:rPr>
          <w:rFonts w:cstheme="minorHAnsi"/>
          <w:b/>
          <w:i/>
          <w:sz w:val="21"/>
          <w:szCs w:val="21"/>
          <w:lang w:val="sk-SK"/>
        </w:rPr>
        <w:t>expresívnej racionality</w:t>
      </w:r>
      <w:r w:rsidRPr="00EA2BFF">
        <w:rPr>
          <w:rFonts w:cstheme="minorHAnsi"/>
          <w:sz w:val="21"/>
          <w:szCs w:val="21"/>
          <w:lang w:val="sk-SK"/>
        </w:rPr>
        <w:t xml:space="preserve"> , teda či </w:t>
      </w:r>
      <w:r w:rsidRPr="00EA2BFF">
        <w:rPr>
          <w:rFonts w:cstheme="minorHAnsi"/>
          <w:i/>
          <w:sz w:val="21"/>
          <w:szCs w:val="21"/>
          <w:lang w:val="sk-SK"/>
        </w:rPr>
        <w:t xml:space="preserve">dokážu vierohodne </w:t>
      </w:r>
      <w:r w:rsidRPr="00EA2BFF">
        <w:rPr>
          <w:rFonts w:cstheme="minorHAnsi"/>
          <w:b/>
          <w:i/>
          <w:sz w:val="21"/>
          <w:szCs w:val="21"/>
          <w:lang w:val="sk-SK"/>
        </w:rPr>
        <w:t>vyjadriť</w:t>
      </w:r>
      <w:r w:rsidRPr="00EA2BFF">
        <w:rPr>
          <w:rFonts w:cstheme="minorHAnsi"/>
          <w:i/>
          <w:sz w:val="21"/>
          <w:szCs w:val="21"/>
          <w:lang w:val="sk-SK"/>
        </w:rPr>
        <w:t xml:space="preserve"> kľúčové životné postoje</w:t>
      </w:r>
      <w:r w:rsidRPr="00EA2BFF">
        <w:rPr>
          <w:rFonts w:cstheme="minorHAnsi"/>
          <w:sz w:val="21"/>
          <w:szCs w:val="21"/>
          <w:lang w:val="sk-SK"/>
        </w:rPr>
        <w:t>.</w:t>
      </w:r>
    </w:p>
    <w:p w:rsidR="00DC7F34" w:rsidRPr="00EA2BFF" w:rsidRDefault="008C589E" w:rsidP="00E70BA3">
      <w:pPr>
        <w:spacing w:after="120"/>
        <w:rPr>
          <w:rFonts w:cstheme="minorHAnsi"/>
          <w:sz w:val="21"/>
          <w:szCs w:val="21"/>
          <w:lang w:val="sk-SK"/>
        </w:rPr>
      </w:pPr>
      <w:r w:rsidRPr="008B14DD">
        <w:rPr>
          <w:rFonts w:cstheme="minorHAnsi"/>
          <w:sz w:val="21"/>
          <w:szCs w:val="21"/>
          <w:u w:val="single"/>
          <w:lang w:val="sk-SK"/>
        </w:rPr>
        <w:t>Príklad</w:t>
      </w:r>
      <w:r w:rsidRPr="00EA2BFF">
        <w:rPr>
          <w:rFonts w:cstheme="minorHAnsi"/>
          <w:sz w:val="21"/>
          <w:szCs w:val="21"/>
          <w:lang w:val="sk-SK"/>
        </w:rPr>
        <w:t xml:space="preserve">: </w:t>
      </w:r>
      <w:r w:rsidR="00EA2BFF">
        <w:rPr>
          <w:rFonts w:cstheme="minorHAnsi"/>
          <w:sz w:val="21"/>
          <w:szCs w:val="21"/>
          <w:lang w:val="sk-SK"/>
        </w:rPr>
        <w:t>Z</w:t>
      </w:r>
      <w:r w:rsidRPr="00EA2BFF">
        <w:rPr>
          <w:rFonts w:cstheme="minorHAnsi"/>
          <w:sz w:val="21"/>
          <w:szCs w:val="21"/>
          <w:lang w:val="sk-SK"/>
        </w:rPr>
        <w:t>ákony SR a ČR deklarujúce komunistický režim za protiprávny</w:t>
      </w:r>
      <w:r w:rsidR="00DC7F34" w:rsidRPr="00EA2BFF">
        <w:rPr>
          <w:rFonts w:cstheme="minorHAnsi"/>
          <w:sz w:val="21"/>
          <w:szCs w:val="21"/>
          <w:lang w:val="sk-SK"/>
        </w:rPr>
        <w:t xml:space="preserve"> </w:t>
      </w:r>
      <w:r w:rsidR="00EA2BFF">
        <w:rPr>
          <w:rFonts w:cstheme="minorHAnsi"/>
          <w:sz w:val="21"/>
          <w:szCs w:val="21"/>
          <w:lang w:val="sk-SK"/>
        </w:rPr>
        <w:t xml:space="preserve">majú len </w:t>
      </w:r>
      <w:r w:rsidR="00DC7F34" w:rsidRPr="00EA2BFF">
        <w:rPr>
          <w:rFonts w:cstheme="minorHAnsi"/>
          <w:sz w:val="21"/>
          <w:szCs w:val="21"/>
          <w:lang w:val="sk-SK"/>
        </w:rPr>
        <w:t>mor</w:t>
      </w:r>
      <w:r w:rsidR="00EA2BFF">
        <w:rPr>
          <w:rFonts w:cstheme="minorHAnsi"/>
          <w:sz w:val="21"/>
          <w:szCs w:val="21"/>
          <w:lang w:val="sk-SK"/>
        </w:rPr>
        <w:t>álno-politické</w:t>
      </w:r>
      <w:r w:rsidR="00DC7F34" w:rsidRPr="00EA2BFF">
        <w:rPr>
          <w:rFonts w:cstheme="minorHAnsi"/>
          <w:sz w:val="21"/>
          <w:szCs w:val="21"/>
          <w:lang w:val="sk-SK"/>
        </w:rPr>
        <w:t>,</w:t>
      </w:r>
      <w:r w:rsidR="00EA2BFF">
        <w:rPr>
          <w:rFonts w:cstheme="minorHAnsi"/>
          <w:sz w:val="21"/>
          <w:szCs w:val="21"/>
          <w:lang w:val="sk-SK"/>
        </w:rPr>
        <w:t xml:space="preserve"> no</w:t>
      </w:r>
      <w:r w:rsidR="00DC7F34" w:rsidRPr="00EA2BFF">
        <w:rPr>
          <w:rFonts w:cstheme="minorHAnsi"/>
          <w:sz w:val="21"/>
          <w:szCs w:val="21"/>
          <w:lang w:val="sk-SK"/>
        </w:rPr>
        <w:t xml:space="preserve"> nie právne účinky.</w:t>
      </w:r>
    </w:p>
    <w:p w:rsidR="00EA2BFF" w:rsidRDefault="00EA2BFF" w:rsidP="00E70BA3">
      <w:pPr>
        <w:spacing w:after="120"/>
        <w:rPr>
          <w:rFonts w:cstheme="minorHAnsi"/>
          <w:b/>
          <w:sz w:val="21"/>
          <w:szCs w:val="21"/>
          <w:lang w:val="sk-SK"/>
        </w:rPr>
      </w:pPr>
      <w:r>
        <w:rPr>
          <w:rFonts w:cstheme="minorHAnsi"/>
          <w:b/>
          <w:sz w:val="21"/>
          <w:szCs w:val="21"/>
          <w:lang w:val="sk-SK"/>
        </w:rPr>
        <w:br w:type="page"/>
      </w:r>
    </w:p>
    <w:p w:rsidR="00DC7F34" w:rsidRPr="00EA2BFF" w:rsidRDefault="00DC7F34" w:rsidP="00E70BA3">
      <w:pPr>
        <w:spacing w:after="120"/>
        <w:rPr>
          <w:rFonts w:cstheme="minorHAnsi"/>
          <w:b/>
          <w:sz w:val="21"/>
          <w:szCs w:val="21"/>
          <w:lang w:val="sk-SK"/>
        </w:rPr>
      </w:pPr>
      <w:r w:rsidRPr="00EA2BFF">
        <w:rPr>
          <w:rFonts w:cstheme="minorHAnsi"/>
          <w:b/>
          <w:sz w:val="21"/>
          <w:szCs w:val="21"/>
          <w:lang w:val="sk-SK"/>
        </w:rPr>
        <w:lastRenderedPageBreak/>
        <w:t>3. Typy noriem</w:t>
      </w:r>
    </w:p>
    <w:p w:rsidR="00416B56" w:rsidRDefault="00416B56" w:rsidP="00E70BA3">
      <w:pPr>
        <w:spacing w:after="120"/>
        <w:jc w:val="both"/>
        <w:rPr>
          <w:rFonts w:cstheme="minorHAnsi"/>
          <w:sz w:val="21"/>
          <w:szCs w:val="21"/>
          <w:lang w:val="sk-SK"/>
        </w:rPr>
        <w:sectPr w:rsidR="00416B56" w:rsidSect="00A808F0">
          <w:type w:val="continuous"/>
          <w:pgSz w:w="11906" w:h="16838"/>
          <w:pgMar w:top="1135" w:right="1133" w:bottom="568" w:left="1134" w:header="708" w:footer="708" w:gutter="0"/>
          <w:cols w:space="708"/>
          <w:docGrid w:linePitch="360"/>
        </w:sectPr>
      </w:pPr>
    </w:p>
    <w:p w:rsidR="00DC7F34" w:rsidRPr="00EA2BFF" w:rsidRDefault="00DC7F34" w:rsidP="00E70BA3">
      <w:pPr>
        <w:spacing w:after="0"/>
        <w:jc w:val="both"/>
        <w:rPr>
          <w:rFonts w:cstheme="minorHAnsi"/>
          <w:sz w:val="21"/>
          <w:szCs w:val="21"/>
          <w:lang w:val="sk-SK"/>
        </w:rPr>
      </w:pPr>
      <w:r w:rsidRPr="00EA2BFF">
        <w:rPr>
          <w:rFonts w:cstheme="minorHAnsi"/>
          <w:sz w:val="21"/>
          <w:szCs w:val="21"/>
          <w:lang w:val="sk-SK"/>
        </w:rPr>
        <w:lastRenderedPageBreak/>
        <w:t xml:space="preserve">1) určené podľa </w:t>
      </w:r>
      <w:r w:rsidRPr="00EA2BFF">
        <w:rPr>
          <w:rFonts w:cstheme="minorHAnsi"/>
          <w:b/>
          <w:i/>
          <w:sz w:val="21"/>
          <w:szCs w:val="21"/>
          <w:lang w:val="sk-SK"/>
        </w:rPr>
        <w:t>pôvodu</w:t>
      </w:r>
      <w:r w:rsidRPr="00EA2BFF">
        <w:rPr>
          <w:rFonts w:cstheme="minorHAnsi"/>
          <w:sz w:val="21"/>
          <w:szCs w:val="21"/>
          <w:lang w:val="sk-SK"/>
        </w:rPr>
        <w:t>:</w:t>
      </w:r>
    </w:p>
    <w:p w:rsidR="00DC7F34" w:rsidRPr="00EA2BFF" w:rsidRDefault="00DC7F34" w:rsidP="00E70BA3">
      <w:pPr>
        <w:spacing w:after="0"/>
        <w:ind w:left="142"/>
        <w:jc w:val="both"/>
        <w:rPr>
          <w:rFonts w:cstheme="minorHAnsi"/>
          <w:sz w:val="21"/>
          <w:szCs w:val="21"/>
          <w:lang w:val="sk-SK"/>
        </w:rPr>
      </w:pPr>
      <w:r w:rsidRPr="00EA2BFF">
        <w:rPr>
          <w:rFonts w:cstheme="minorHAnsi"/>
          <w:sz w:val="21"/>
          <w:szCs w:val="21"/>
          <w:lang w:val="sk-SK"/>
        </w:rPr>
        <w:t>1.1</w:t>
      </w:r>
      <w:r w:rsidR="00416B56">
        <w:rPr>
          <w:rFonts w:cstheme="minorHAnsi"/>
          <w:sz w:val="21"/>
          <w:szCs w:val="21"/>
          <w:lang w:val="sk-SK"/>
        </w:rPr>
        <w:t xml:space="preserve">) </w:t>
      </w:r>
      <w:r w:rsidRPr="00EA2BFF">
        <w:rPr>
          <w:rFonts w:cstheme="minorHAnsi"/>
          <w:sz w:val="21"/>
          <w:szCs w:val="21"/>
          <w:lang w:val="sk-SK"/>
        </w:rPr>
        <w:t>autonómne</w:t>
      </w:r>
    </w:p>
    <w:p w:rsidR="00DC7F34" w:rsidRPr="00EA2BFF" w:rsidRDefault="00DC7F34" w:rsidP="00E70BA3">
      <w:pPr>
        <w:spacing w:after="0"/>
        <w:ind w:left="142"/>
        <w:jc w:val="both"/>
        <w:rPr>
          <w:rFonts w:cstheme="minorHAnsi"/>
          <w:sz w:val="21"/>
          <w:szCs w:val="21"/>
          <w:lang w:val="sk-SK"/>
        </w:rPr>
      </w:pPr>
      <w:r w:rsidRPr="00EA2BFF">
        <w:rPr>
          <w:rFonts w:cstheme="minorHAnsi"/>
          <w:sz w:val="21"/>
          <w:szCs w:val="21"/>
          <w:lang w:val="sk-SK"/>
        </w:rPr>
        <w:t>1.2</w:t>
      </w:r>
      <w:r w:rsidR="00416B56">
        <w:rPr>
          <w:rFonts w:cstheme="minorHAnsi"/>
          <w:sz w:val="21"/>
          <w:szCs w:val="21"/>
          <w:lang w:val="sk-SK"/>
        </w:rPr>
        <w:t xml:space="preserve">) </w:t>
      </w:r>
      <w:r w:rsidRPr="00EA2BFF">
        <w:rPr>
          <w:rFonts w:cstheme="minorHAnsi"/>
          <w:sz w:val="21"/>
          <w:szCs w:val="21"/>
          <w:lang w:val="sk-SK"/>
        </w:rPr>
        <w:t>heteronómne:</w:t>
      </w:r>
    </w:p>
    <w:p w:rsidR="00DC7F34" w:rsidRPr="00EA2BFF" w:rsidRDefault="00DC7F34" w:rsidP="00E70BA3">
      <w:pPr>
        <w:tabs>
          <w:tab w:val="left" w:pos="1418"/>
        </w:tabs>
        <w:spacing w:after="0"/>
        <w:ind w:left="284"/>
        <w:jc w:val="both"/>
        <w:rPr>
          <w:rFonts w:cstheme="minorHAnsi"/>
          <w:sz w:val="21"/>
          <w:szCs w:val="21"/>
          <w:lang w:val="sk-SK"/>
        </w:rPr>
      </w:pPr>
      <w:r w:rsidRPr="00EA2BFF">
        <w:rPr>
          <w:rFonts w:cstheme="minorHAnsi"/>
          <w:sz w:val="21"/>
          <w:szCs w:val="21"/>
          <w:lang w:val="sk-SK"/>
        </w:rPr>
        <w:t>1.2.1) spoločenské</w:t>
      </w:r>
    </w:p>
    <w:p w:rsidR="00416B56" w:rsidRDefault="00DC7F34" w:rsidP="00E70BA3">
      <w:pPr>
        <w:spacing w:after="0"/>
        <w:ind w:left="284"/>
        <w:jc w:val="both"/>
        <w:rPr>
          <w:rFonts w:cstheme="minorHAnsi"/>
          <w:sz w:val="21"/>
          <w:szCs w:val="21"/>
          <w:lang w:val="sk-SK"/>
        </w:rPr>
      </w:pPr>
      <w:r w:rsidRPr="00EA2BFF">
        <w:rPr>
          <w:rFonts w:cstheme="minorHAnsi"/>
          <w:sz w:val="21"/>
          <w:szCs w:val="21"/>
          <w:lang w:val="sk-SK"/>
        </w:rPr>
        <w:t>1.2.2)</w:t>
      </w:r>
      <w:r w:rsidR="00416B56">
        <w:rPr>
          <w:rFonts w:cstheme="minorHAnsi"/>
          <w:sz w:val="21"/>
          <w:szCs w:val="21"/>
          <w:lang w:val="sk-SK"/>
        </w:rPr>
        <w:t xml:space="preserve"> </w:t>
      </w:r>
      <w:r w:rsidRPr="00EA2BFF">
        <w:rPr>
          <w:rFonts w:cstheme="minorHAnsi"/>
          <w:sz w:val="21"/>
          <w:szCs w:val="21"/>
          <w:lang w:val="sk-SK"/>
        </w:rPr>
        <w:t>inštitucionalizované</w:t>
      </w:r>
    </w:p>
    <w:p w:rsidR="00DC7F34" w:rsidRPr="00EA2BFF" w:rsidRDefault="00416B56" w:rsidP="00E70BA3">
      <w:pPr>
        <w:spacing w:after="0"/>
        <w:jc w:val="both"/>
        <w:rPr>
          <w:rFonts w:cstheme="minorHAnsi"/>
          <w:sz w:val="21"/>
          <w:szCs w:val="21"/>
          <w:lang w:val="sk-SK"/>
        </w:rPr>
      </w:pPr>
      <w:r>
        <w:rPr>
          <w:rFonts w:cstheme="minorHAnsi"/>
          <w:sz w:val="21"/>
          <w:szCs w:val="21"/>
          <w:lang w:val="sk-SK"/>
        </w:rPr>
        <w:br w:type="column"/>
      </w:r>
      <w:r w:rsidR="00DC7F34" w:rsidRPr="00EA2BFF">
        <w:rPr>
          <w:rFonts w:cstheme="minorHAnsi"/>
          <w:sz w:val="21"/>
          <w:szCs w:val="21"/>
          <w:lang w:val="sk-SK"/>
        </w:rPr>
        <w:lastRenderedPageBreak/>
        <w:t xml:space="preserve">2) určené podľa </w:t>
      </w:r>
      <w:r w:rsidR="00DC7F34" w:rsidRPr="00EA2BFF">
        <w:rPr>
          <w:rFonts w:cstheme="minorHAnsi"/>
          <w:b/>
          <w:i/>
          <w:sz w:val="21"/>
          <w:szCs w:val="21"/>
          <w:lang w:val="sk-SK"/>
        </w:rPr>
        <w:t>účinku</w:t>
      </w:r>
      <w:r w:rsidR="00DC7F34" w:rsidRPr="00EA2BFF">
        <w:rPr>
          <w:rFonts w:cstheme="minorHAnsi"/>
          <w:sz w:val="21"/>
          <w:szCs w:val="21"/>
          <w:lang w:val="sk-SK"/>
        </w:rPr>
        <w:t>:</w:t>
      </w:r>
    </w:p>
    <w:p w:rsidR="00DC7F34" w:rsidRPr="00EA2BFF" w:rsidRDefault="00DC7F34" w:rsidP="00E70BA3">
      <w:pPr>
        <w:spacing w:after="0"/>
        <w:ind w:left="142"/>
        <w:jc w:val="both"/>
        <w:rPr>
          <w:rFonts w:cstheme="minorHAnsi"/>
          <w:sz w:val="21"/>
          <w:szCs w:val="21"/>
          <w:lang w:val="sk-SK"/>
        </w:rPr>
      </w:pPr>
      <w:r w:rsidRPr="00EA2BFF">
        <w:rPr>
          <w:rFonts w:cstheme="minorHAnsi"/>
          <w:sz w:val="21"/>
          <w:szCs w:val="21"/>
          <w:lang w:val="sk-SK"/>
        </w:rPr>
        <w:t>2.1)</w:t>
      </w:r>
      <w:r w:rsidR="00416B56">
        <w:rPr>
          <w:rFonts w:cstheme="minorHAnsi"/>
          <w:sz w:val="21"/>
          <w:szCs w:val="21"/>
          <w:lang w:val="sk-SK"/>
        </w:rPr>
        <w:t xml:space="preserve"> </w:t>
      </w:r>
      <w:r w:rsidRPr="00EA2BFF">
        <w:rPr>
          <w:rFonts w:cstheme="minorHAnsi"/>
          <w:sz w:val="21"/>
          <w:szCs w:val="21"/>
          <w:lang w:val="sk-SK"/>
        </w:rPr>
        <w:t>záväzné</w:t>
      </w:r>
    </w:p>
    <w:p w:rsidR="00DC7F34" w:rsidRPr="00EA2BFF" w:rsidRDefault="00DC7F34" w:rsidP="00E70BA3">
      <w:pPr>
        <w:spacing w:after="0"/>
        <w:ind w:left="142"/>
        <w:jc w:val="both"/>
        <w:rPr>
          <w:rFonts w:cstheme="minorHAnsi"/>
          <w:sz w:val="21"/>
          <w:szCs w:val="21"/>
          <w:lang w:val="sk-SK"/>
        </w:rPr>
      </w:pPr>
      <w:r w:rsidRPr="00EA2BFF">
        <w:rPr>
          <w:rFonts w:cstheme="minorHAnsi"/>
          <w:sz w:val="21"/>
          <w:szCs w:val="21"/>
          <w:lang w:val="sk-SK"/>
        </w:rPr>
        <w:t>2.2</w:t>
      </w:r>
      <w:r w:rsidR="00416B56">
        <w:rPr>
          <w:rFonts w:cstheme="minorHAnsi"/>
          <w:sz w:val="21"/>
          <w:szCs w:val="21"/>
          <w:lang w:val="sk-SK"/>
        </w:rPr>
        <w:t xml:space="preserve">) </w:t>
      </w:r>
      <w:r w:rsidRPr="00EA2BFF">
        <w:rPr>
          <w:rFonts w:cstheme="minorHAnsi"/>
          <w:sz w:val="21"/>
          <w:szCs w:val="21"/>
          <w:lang w:val="sk-SK"/>
        </w:rPr>
        <w:t xml:space="preserve">nezáväzné </w:t>
      </w:r>
    </w:p>
    <w:p w:rsidR="00DC7F34" w:rsidRPr="00EA2BFF" w:rsidRDefault="00416B56" w:rsidP="00E70BA3">
      <w:pPr>
        <w:spacing w:after="0"/>
        <w:jc w:val="both"/>
        <w:rPr>
          <w:rFonts w:cstheme="minorHAnsi"/>
          <w:sz w:val="21"/>
          <w:szCs w:val="21"/>
          <w:lang w:val="sk-SK"/>
        </w:rPr>
      </w:pPr>
      <w:r>
        <w:rPr>
          <w:rFonts w:cstheme="minorHAnsi"/>
          <w:sz w:val="21"/>
          <w:szCs w:val="21"/>
          <w:lang w:val="sk-SK"/>
        </w:rPr>
        <w:br w:type="column"/>
      </w:r>
      <w:r w:rsidR="00DC7F34" w:rsidRPr="00EA2BFF">
        <w:rPr>
          <w:rFonts w:cstheme="minorHAnsi"/>
          <w:sz w:val="21"/>
          <w:szCs w:val="21"/>
          <w:lang w:val="sk-SK"/>
        </w:rPr>
        <w:lastRenderedPageBreak/>
        <w:t xml:space="preserve">3) určené podľa </w:t>
      </w:r>
      <w:r w:rsidR="00DC7F34" w:rsidRPr="00EA2BFF">
        <w:rPr>
          <w:rFonts w:cstheme="minorHAnsi"/>
          <w:b/>
          <w:i/>
          <w:sz w:val="21"/>
          <w:szCs w:val="21"/>
          <w:lang w:val="sk-SK"/>
        </w:rPr>
        <w:t>obsahu</w:t>
      </w:r>
      <w:r w:rsidR="00DC7F34" w:rsidRPr="00EA2BFF">
        <w:rPr>
          <w:rFonts w:cstheme="minorHAnsi"/>
          <w:sz w:val="21"/>
          <w:szCs w:val="21"/>
          <w:lang w:val="sk-SK"/>
        </w:rPr>
        <w:t>:</w:t>
      </w:r>
    </w:p>
    <w:p w:rsidR="00DC7F34" w:rsidRPr="00EA2BFF" w:rsidRDefault="00DC7F34" w:rsidP="00E70BA3">
      <w:pPr>
        <w:spacing w:after="0"/>
        <w:ind w:left="142"/>
        <w:jc w:val="both"/>
        <w:rPr>
          <w:rFonts w:cstheme="minorHAnsi"/>
          <w:sz w:val="21"/>
          <w:szCs w:val="21"/>
          <w:lang w:val="sk-SK"/>
        </w:rPr>
      </w:pPr>
      <w:r w:rsidRPr="00EA2BFF">
        <w:rPr>
          <w:rFonts w:cstheme="minorHAnsi"/>
          <w:sz w:val="21"/>
          <w:szCs w:val="21"/>
          <w:lang w:val="sk-SK"/>
        </w:rPr>
        <w:t>3.1)</w:t>
      </w:r>
      <w:r w:rsidR="00416B56">
        <w:rPr>
          <w:rFonts w:cstheme="minorHAnsi"/>
          <w:sz w:val="21"/>
          <w:szCs w:val="21"/>
          <w:lang w:val="sk-SK"/>
        </w:rPr>
        <w:t xml:space="preserve"> </w:t>
      </w:r>
      <w:r w:rsidRPr="00EA2BFF">
        <w:rPr>
          <w:rFonts w:cstheme="minorHAnsi"/>
          <w:sz w:val="21"/>
          <w:szCs w:val="21"/>
          <w:lang w:val="sk-SK"/>
        </w:rPr>
        <w:t>teleologické</w:t>
      </w:r>
    </w:p>
    <w:p w:rsidR="00DC7F34" w:rsidRPr="00EA2BFF" w:rsidRDefault="00DC7F34" w:rsidP="00E70BA3">
      <w:pPr>
        <w:spacing w:after="0"/>
        <w:ind w:left="142"/>
        <w:jc w:val="both"/>
        <w:rPr>
          <w:rFonts w:cstheme="minorHAnsi"/>
          <w:sz w:val="21"/>
          <w:szCs w:val="21"/>
          <w:lang w:val="sk-SK"/>
        </w:rPr>
      </w:pPr>
      <w:r w:rsidRPr="00EA2BFF">
        <w:rPr>
          <w:rFonts w:cstheme="minorHAnsi"/>
          <w:sz w:val="21"/>
          <w:szCs w:val="21"/>
          <w:lang w:val="sk-SK"/>
        </w:rPr>
        <w:t>3.2)</w:t>
      </w:r>
      <w:r w:rsidR="00416B56">
        <w:rPr>
          <w:rFonts w:cstheme="minorHAnsi"/>
          <w:sz w:val="21"/>
          <w:szCs w:val="21"/>
          <w:lang w:val="sk-SK"/>
        </w:rPr>
        <w:t xml:space="preserve"> </w:t>
      </w:r>
      <w:r w:rsidRPr="00EA2BFF">
        <w:rPr>
          <w:rFonts w:cstheme="minorHAnsi"/>
          <w:sz w:val="21"/>
          <w:szCs w:val="21"/>
          <w:lang w:val="sk-SK"/>
        </w:rPr>
        <w:t xml:space="preserve">deontologické: </w:t>
      </w:r>
    </w:p>
    <w:p w:rsidR="00DC7F34" w:rsidRPr="00EA2BFF" w:rsidRDefault="00416B56" w:rsidP="00E70BA3">
      <w:pPr>
        <w:spacing w:after="0"/>
        <w:ind w:left="284"/>
        <w:jc w:val="both"/>
        <w:rPr>
          <w:rFonts w:cstheme="minorHAnsi"/>
          <w:sz w:val="21"/>
          <w:szCs w:val="21"/>
          <w:lang w:val="sk-SK"/>
        </w:rPr>
      </w:pPr>
      <w:r>
        <w:rPr>
          <w:rFonts w:cstheme="minorHAnsi"/>
          <w:sz w:val="21"/>
          <w:szCs w:val="21"/>
          <w:lang w:val="sk-SK"/>
        </w:rPr>
        <w:t xml:space="preserve">3.2.1) </w:t>
      </w:r>
      <w:r w:rsidR="00DC7F34" w:rsidRPr="00EA2BFF">
        <w:rPr>
          <w:rFonts w:cstheme="minorHAnsi"/>
          <w:sz w:val="21"/>
          <w:szCs w:val="21"/>
          <w:lang w:val="sk-SK"/>
        </w:rPr>
        <w:t>prikazujúce</w:t>
      </w:r>
    </w:p>
    <w:p w:rsidR="00DC7F34" w:rsidRPr="00EA2BFF" w:rsidRDefault="00DC7F34" w:rsidP="00E70BA3">
      <w:pPr>
        <w:spacing w:after="0"/>
        <w:ind w:left="284"/>
        <w:jc w:val="both"/>
        <w:rPr>
          <w:rFonts w:cstheme="minorHAnsi"/>
          <w:sz w:val="21"/>
          <w:szCs w:val="21"/>
          <w:lang w:val="sk-SK"/>
        </w:rPr>
      </w:pPr>
      <w:r w:rsidRPr="00EA2BFF">
        <w:rPr>
          <w:rFonts w:cstheme="minorHAnsi"/>
          <w:sz w:val="21"/>
          <w:szCs w:val="21"/>
          <w:lang w:val="sk-SK"/>
        </w:rPr>
        <w:t>3.2.2) dovoľujúce</w:t>
      </w:r>
    </w:p>
    <w:p w:rsidR="00DC7F34" w:rsidRPr="00EA2BFF" w:rsidRDefault="00DC7F34" w:rsidP="00E70BA3">
      <w:pPr>
        <w:spacing w:after="0"/>
        <w:ind w:left="284"/>
        <w:jc w:val="both"/>
        <w:rPr>
          <w:rFonts w:cstheme="minorHAnsi"/>
          <w:sz w:val="21"/>
          <w:szCs w:val="21"/>
          <w:lang w:val="sk-SK"/>
        </w:rPr>
      </w:pPr>
      <w:r w:rsidRPr="00EA2BFF">
        <w:rPr>
          <w:rFonts w:cstheme="minorHAnsi"/>
          <w:sz w:val="21"/>
          <w:szCs w:val="21"/>
          <w:lang w:val="sk-SK"/>
        </w:rPr>
        <w:t>3.2.3) zmocňovacie.</w:t>
      </w:r>
    </w:p>
    <w:p w:rsidR="00416B56" w:rsidRDefault="00416B56" w:rsidP="00E70BA3">
      <w:pPr>
        <w:spacing w:after="0"/>
        <w:ind w:left="709"/>
        <w:jc w:val="both"/>
        <w:rPr>
          <w:rFonts w:cstheme="minorHAnsi"/>
          <w:sz w:val="21"/>
          <w:szCs w:val="21"/>
          <w:lang w:val="sk-SK"/>
        </w:rPr>
        <w:sectPr w:rsidR="00416B56" w:rsidSect="00416B56">
          <w:type w:val="continuous"/>
          <w:pgSz w:w="11906" w:h="16838"/>
          <w:pgMar w:top="1135" w:right="1133" w:bottom="568" w:left="1134" w:header="708" w:footer="708" w:gutter="0"/>
          <w:cols w:num="3" w:space="708"/>
          <w:docGrid w:linePitch="360"/>
        </w:sectPr>
      </w:pPr>
    </w:p>
    <w:p w:rsidR="00A85DA9" w:rsidRPr="00EA2BFF" w:rsidRDefault="00A85DA9" w:rsidP="00E70BA3">
      <w:pPr>
        <w:spacing w:after="120"/>
        <w:ind w:left="709"/>
        <w:jc w:val="both"/>
        <w:rPr>
          <w:rFonts w:cstheme="minorHAnsi"/>
          <w:sz w:val="21"/>
          <w:szCs w:val="21"/>
          <w:lang w:val="sk-SK"/>
        </w:rPr>
      </w:pPr>
    </w:p>
    <w:p w:rsidR="00A85DA9" w:rsidRPr="00EA2BFF" w:rsidRDefault="00A85DA9" w:rsidP="00E70BA3">
      <w:pPr>
        <w:spacing w:after="120"/>
        <w:jc w:val="both"/>
        <w:rPr>
          <w:rFonts w:cstheme="minorHAnsi"/>
          <w:sz w:val="21"/>
          <w:szCs w:val="21"/>
          <w:lang w:val="sk-SK"/>
        </w:rPr>
      </w:pPr>
      <w:r w:rsidRPr="00EA2BFF">
        <w:rPr>
          <w:rFonts w:cstheme="minorHAnsi"/>
          <w:b/>
          <w:sz w:val="21"/>
          <w:szCs w:val="21"/>
          <w:lang w:val="sk-SK"/>
        </w:rPr>
        <w:t>Ad 1)</w:t>
      </w:r>
      <w:r w:rsidRPr="00EA2BFF">
        <w:rPr>
          <w:rFonts w:cstheme="minorHAnsi"/>
          <w:sz w:val="21"/>
          <w:szCs w:val="21"/>
          <w:lang w:val="sk-SK"/>
        </w:rPr>
        <w:t xml:space="preserve"> Pri triedení noriem podľa pôvodu si kladieme otázku, kto je tvorcom noriem a kto ich má dodržiavať. Ak je odpoveď rovnaká, teda ak je tvorcom a adresátom noriem tá istá osoba, ide o normy </w:t>
      </w:r>
      <w:r w:rsidRPr="00EA2BFF">
        <w:rPr>
          <w:rFonts w:cstheme="minorHAnsi"/>
          <w:b/>
          <w:i/>
          <w:sz w:val="21"/>
          <w:szCs w:val="21"/>
          <w:lang w:val="sk-SK"/>
        </w:rPr>
        <w:t>autonómne</w:t>
      </w:r>
      <w:r w:rsidRPr="00EA2BFF">
        <w:rPr>
          <w:rFonts w:cstheme="minorHAnsi"/>
          <w:sz w:val="21"/>
          <w:szCs w:val="21"/>
          <w:lang w:val="sk-SK"/>
        </w:rPr>
        <w:t xml:space="preserve">. Naopak, ak sú tvorcom a adresátom noriem rôzne osoby, ide o normy </w:t>
      </w:r>
      <w:r w:rsidRPr="00EA2BFF">
        <w:rPr>
          <w:rFonts w:cstheme="minorHAnsi"/>
          <w:b/>
          <w:i/>
          <w:sz w:val="21"/>
          <w:szCs w:val="21"/>
          <w:lang w:val="sk-SK"/>
        </w:rPr>
        <w:t>heteronómne</w:t>
      </w:r>
      <w:r w:rsidRPr="00EA2BFF">
        <w:rPr>
          <w:rFonts w:cstheme="minorHAnsi"/>
          <w:sz w:val="21"/>
          <w:szCs w:val="21"/>
          <w:lang w:val="sk-SK"/>
        </w:rPr>
        <w:t>.</w:t>
      </w:r>
    </w:p>
    <w:p w:rsidR="006E515B" w:rsidRDefault="006E515B" w:rsidP="00E70BA3">
      <w:pPr>
        <w:spacing w:after="120"/>
        <w:jc w:val="both"/>
        <w:rPr>
          <w:rFonts w:cstheme="minorHAnsi"/>
          <w:sz w:val="21"/>
          <w:szCs w:val="21"/>
          <w:lang w:val="sk-SK"/>
        </w:rPr>
      </w:pPr>
      <w:r w:rsidRPr="00EA2BFF">
        <w:rPr>
          <w:rFonts w:cstheme="minorHAnsi"/>
          <w:sz w:val="21"/>
          <w:szCs w:val="21"/>
          <w:lang w:val="sk-SK"/>
        </w:rPr>
        <w:t>Z jednoduchej optiky občana je právo systémom</w:t>
      </w:r>
      <w:r w:rsidR="00A85DA9" w:rsidRPr="00EA2BFF">
        <w:rPr>
          <w:rFonts w:cstheme="minorHAnsi"/>
          <w:sz w:val="21"/>
          <w:szCs w:val="21"/>
          <w:lang w:val="sk-SK"/>
        </w:rPr>
        <w:t xml:space="preserve"> heteronómnych noriem</w:t>
      </w:r>
      <w:r w:rsidRPr="00EA2BFF">
        <w:rPr>
          <w:rFonts w:cstheme="minorHAnsi"/>
          <w:sz w:val="21"/>
          <w:szCs w:val="21"/>
          <w:lang w:val="sk-SK"/>
        </w:rPr>
        <w:t xml:space="preserve">, no z optiky demokracie (ľud si vytvára vlastné zákony) a z optiky právneho štátu (štát sám seba limituje zákonmi) je právo systémom autonómnych noriem. </w:t>
      </w:r>
    </w:p>
    <w:p w:rsidR="00A85DA9" w:rsidRPr="00EA2BFF" w:rsidRDefault="006E515B" w:rsidP="00E70BA3">
      <w:pPr>
        <w:spacing w:after="120"/>
        <w:jc w:val="both"/>
        <w:rPr>
          <w:rFonts w:cstheme="minorHAnsi"/>
          <w:sz w:val="21"/>
          <w:szCs w:val="21"/>
          <w:lang w:val="sk-SK"/>
        </w:rPr>
      </w:pPr>
      <w:r w:rsidRPr="00EA2BFF">
        <w:rPr>
          <w:rFonts w:cstheme="minorHAnsi"/>
          <w:b/>
          <w:sz w:val="21"/>
          <w:szCs w:val="21"/>
          <w:lang w:val="sk-SK"/>
        </w:rPr>
        <w:t>Ad 2)</w:t>
      </w:r>
      <w:r w:rsidRPr="00EA2BFF">
        <w:rPr>
          <w:rFonts w:cstheme="minorHAnsi"/>
          <w:sz w:val="21"/>
          <w:szCs w:val="21"/>
          <w:lang w:val="sk-SK"/>
        </w:rPr>
        <w:t xml:space="preserve"> Pri triedení noriem podľa účinku si kladieme otázku, či má za porušenie noriem nasledovať sankcia alebo iný nepriaznivý následok. Ak áno, normy sú </w:t>
      </w:r>
      <w:r w:rsidRPr="00EA2BFF">
        <w:rPr>
          <w:rFonts w:cstheme="minorHAnsi"/>
          <w:b/>
          <w:i/>
          <w:sz w:val="21"/>
          <w:szCs w:val="21"/>
          <w:lang w:val="sk-SK"/>
        </w:rPr>
        <w:t>záväzné</w:t>
      </w:r>
      <w:r w:rsidRPr="00EA2BFF">
        <w:rPr>
          <w:rFonts w:cstheme="minorHAnsi"/>
          <w:sz w:val="21"/>
          <w:szCs w:val="21"/>
          <w:lang w:val="sk-SK"/>
        </w:rPr>
        <w:t xml:space="preserve">, ak nie, normy sú </w:t>
      </w:r>
      <w:r w:rsidRPr="00EA2BFF">
        <w:rPr>
          <w:rFonts w:cstheme="minorHAnsi"/>
          <w:b/>
          <w:i/>
          <w:sz w:val="21"/>
          <w:szCs w:val="21"/>
          <w:lang w:val="sk-SK"/>
        </w:rPr>
        <w:t>nezáväzné</w:t>
      </w:r>
      <w:r w:rsidRPr="00EA2BFF">
        <w:rPr>
          <w:rFonts w:cstheme="minorHAnsi"/>
          <w:sz w:val="21"/>
          <w:szCs w:val="21"/>
          <w:lang w:val="sk-SK"/>
        </w:rPr>
        <w:t>.</w:t>
      </w:r>
    </w:p>
    <w:p w:rsidR="006E515B" w:rsidRPr="00EA2BFF" w:rsidRDefault="006E515B" w:rsidP="00E70BA3">
      <w:pPr>
        <w:spacing w:after="120"/>
        <w:jc w:val="both"/>
        <w:rPr>
          <w:rFonts w:cstheme="minorHAnsi"/>
          <w:sz w:val="21"/>
          <w:szCs w:val="21"/>
          <w:lang w:val="sk-SK"/>
        </w:rPr>
      </w:pPr>
      <w:r w:rsidRPr="00EA2BFF">
        <w:rPr>
          <w:rFonts w:cstheme="minorHAnsi"/>
          <w:sz w:val="21"/>
          <w:szCs w:val="21"/>
          <w:lang w:val="sk-SK"/>
        </w:rPr>
        <w:t xml:space="preserve">Pod následkami porušenia práva sa väčšinou myslia </w:t>
      </w:r>
      <w:r w:rsidRPr="00EA2BFF">
        <w:rPr>
          <w:rFonts w:cstheme="minorHAnsi"/>
          <w:b/>
          <w:i/>
          <w:sz w:val="21"/>
          <w:szCs w:val="21"/>
          <w:lang w:val="sk-SK"/>
        </w:rPr>
        <w:t>sankcie</w:t>
      </w:r>
      <w:r w:rsidRPr="00EA2BFF">
        <w:rPr>
          <w:rFonts w:cstheme="minorHAnsi"/>
          <w:sz w:val="21"/>
          <w:szCs w:val="21"/>
          <w:lang w:val="sk-SK"/>
        </w:rPr>
        <w:t xml:space="preserve">, čo sú špecifické povinnosti stanovené súdom alebo iným orgánom aplikácie práva. </w:t>
      </w:r>
      <w:r w:rsidR="00416B56">
        <w:rPr>
          <w:rFonts w:cstheme="minorHAnsi"/>
          <w:sz w:val="21"/>
          <w:szCs w:val="21"/>
          <w:lang w:val="sk-SK"/>
        </w:rPr>
        <w:t xml:space="preserve">Popri tom </w:t>
      </w:r>
      <w:r w:rsidRPr="00EA2BFF">
        <w:rPr>
          <w:rFonts w:cstheme="minorHAnsi"/>
          <w:sz w:val="21"/>
          <w:szCs w:val="21"/>
          <w:lang w:val="sk-SK"/>
        </w:rPr>
        <w:t>následky</w:t>
      </w:r>
      <w:r w:rsidR="00416B56">
        <w:rPr>
          <w:rFonts w:cstheme="minorHAnsi"/>
          <w:sz w:val="21"/>
          <w:szCs w:val="21"/>
          <w:lang w:val="sk-SK"/>
        </w:rPr>
        <w:t xml:space="preserve"> za porušenie</w:t>
      </w:r>
      <w:r w:rsidRPr="00EA2BFF">
        <w:rPr>
          <w:rFonts w:cstheme="minorHAnsi"/>
          <w:sz w:val="21"/>
          <w:szCs w:val="21"/>
          <w:lang w:val="sk-SK"/>
        </w:rPr>
        <w:t xml:space="preserve"> </w:t>
      </w:r>
      <w:r w:rsidR="00416B56">
        <w:rPr>
          <w:rFonts w:cstheme="minorHAnsi"/>
          <w:sz w:val="21"/>
          <w:szCs w:val="21"/>
          <w:lang w:val="sk-SK"/>
        </w:rPr>
        <w:t xml:space="preserve">zmocňovacích </w:t>
      </w:r>
      <w:r w:rsidRPr="00EA2BFF">
        <w:rPr>
          <w:rFonts w:cstheme="minorHAnsi"/>
          <w:sz w:val="21"/>
          <w:szCs w:val="21"/>
          <w:lang w:val="sk-SK"/>
        </w:rPr>
        <w:t>noriem</w:t>
      </w:r>
      <w:r w:rsidR="00416B56">
        <w:rPr>
          <w:rFonts w:cstheme="minorHAnsi"/>
          <w:sz w:val="21"/>
          <w:szCs w:val="21"/>
          <w:lang w:val="sk-SK"/>
        </w:rPr>
        <w:t xml:space="preserve"> </w:t>
      </w:r>
      <w:r w:rsidRPr="00EA2BFF">
        <w:rPr>
          <w:rFonts w:cstheme="minorHAnsi"/>
          <w:sz w:val="21"/>
          <w:szCs w:val="21"/>
          <w:lang w:val="sk-SK"/>
        </w:rPr>
        <w:t xml:space="preserve">majú podobu </w:t>
      </w:r>
      <w:r w:rsidRPr="00EA2BFF">
        <w:rPr>
          <w:rFonts w:cstheme="minorHAnsi"/>
          <w:b/>
          <w:i/>
          <w:sz w:val="21"/>
          <w:szCs w:val="21"/>
          <w:lang w:val="sk-SK"/>
        </w:rPr>
        <w:t>neplatnosti</w:t>
      </w:r>
      <w:r w:rsidRPr="00EA2BFF">
        <w:rPr>
          <w:rFonts w:cstheme="minorHAnsi"/>
          <w:sz w:val="21"/>
          <w:szCs w:val="21"/>
          <w:lang w:val="sk-SK"/>
        </w:rPr>
        <w:t xml:space="preserve">. </w:t>
      </w:r>
    </w:p>
    <w:p w:rsidR="006E515B" w:rsidRDefault="006E515B" w:rsidP="00E70BA3">
      <w:pPr>
        <w:spacing w:after="120"/>
        <w:jc w:val="both"/>
        <w:rPr>
          <w:rFonts w:cstheme="minorHAnsi"/>
          <w:sz w:val="21"/>
          <w:szCs w:val="21"/>
          <w:lang w:val="sk-SK"/>
        </w:rPr>
      </w:pPr>
      <w:r w:rsidRPr="00EA2BFF">
        <w:rPr>
          <w:rFonts w:cstheme="minorHAnsi"/>
          <w:sz w:val="21"/>
          <w:szCs w:val="21"/>
          <w:lang w:val="sk-SK"/>
        </w:rPr>
        <w:t xml:space="preserve">Niekde na pomedzí medzi záväznými a nezáväznými právnymi normami je tzv. </w:t>
      </w:r>
      <w:r w:rsidRPr="00EA2BFF">
        <w:rPr>
          <w:rFonts w:cstheme="minorHAnsi"/>
          <w:b/>
          <w:i/>
          <w:sz w:val="21"/>
          <w:szCs w:val="21"/>
          <w:lang w:val="sk-SK"/>
        </w:rPr>
        <w:t xml:space="preserve">soft </w:t>
      </w:r>
      <w:proofErr w:type="spellStart"/>
      <w:r w:rsidRPr="00EA2BFF">
        <w:rPr>
          <w:rFonts w:cstheme="minorHAnsi"/>
          <w:b/>
          <w:i/>
          <w:sz w:val="21"/>
          <w:szCs w:val="21"/>
          <w:lang w:val="sk-SK"/>
        </w:rPr>
        <w:t>law</w:t>
      </w:r>
      <w:proofErr w:type="spellEnd"/>
      <w:r w:rsidRPr="00EA2BFF">
        <w:rPr>
          <w:rFonts w:cstheme="minorHAnsi"/>
          <w:sz w:val="21"/>
          <w:szCs w:val="21"/>
          <w:lang w:val="sk-SK"/>
        </w:rPr>
        <w:t xml:space="preserve"> (deklarácie OSN...).</w:t>
      </w:r>
    </w:p>
    <w:p w:rsidR="006E515B" w:rsidRPr="00EA2BFF" w:rsidRDefault="006E515B" w:rsidP="00E70BA3">
      <w:pPr>
        <w:spacing w:after="120"/>
        <w:jc w:val="both"/>
        <w:rPr>
          <w:rFonts w:cstheme="minorHAnsi"/>
          <w:sz w:val="21"/>
          <w:szCs w:val="21"/>
          <w:lang w:val="sk-SK"/>
        </w:rPr>
      </w:pPr>
      <w:r w:rsidRPr="00EA2BFF">
        <w:rPr>
          <w:rFonts w:cstheme="minorHAnsi"/>
          <w:b/>
          <w:sz w:val="21"/>
          <w:szCs w:val="21"/>
          <w:lang w:val="sk-SK"/>
        </w:rPr>
        <w:t>Ad 3)</w:t>
      </w:r>
      <w:r w:rsidRPr="00EA2BFF">
        <w:rPr>
          <w:rFonts w:cstheme="minorHAnsi"/>
          <w:sz w:val="21"/>
          <w:szCs w:val="21"/>
          <w:lang w:val="sk-SK"/>
        </w:rPr>
        <w:t xml:space="preserve"> Pri triedení noriem podľa obsahu si kladieme otázku, ako zistiť, či je norma splnená. Ak je norma splnená až vtedy, keď sa dostaví účinok, kvôli ktorému bola prijatá, ide o </w:t>
      </w:r>
      <w:r w:rsidRPr="00EA2BFF">
        <w:rPr>
          <w:rFonts w:cstheme="minorHAnsi"/>
          <w:b/>
          <w:i/>
          <w:sz w:val="21"/>
          <w:szCs w:val="21"/>
          <w:lang w:val="sk-SK"/>
        </w:rPr>
        <w:t>teleologickú</w:t>
      </w:r>
      <w:r w:rsidRPr="00EA2BFF">
        <w:rPr>
          <w:rFonts w:cstheme="minorHAnsi"/>
          <w:sz w:val="21"/>
          <w:szCs w:val="21"/>
          <w:lang w:val="sk-SK"/>
        </w:rPr>
        <w:t xml:space="preserve"> normu. Ak môže byť norma splnená bez ohľadu na to, či sa dostaví účinok, kvôli ktorému bola prijatá, ide o normu </w:t>
      </w:r>
      <w:r w:rsidRPr="00EA2BFF">
        <w:rPr>
          <w:rFonts w:cstheme="minorHAnsi"/>
          <w:b/>
          <w:i/>
          <w:sz w:val="21"/>
          <w:szCs w:val="21"/>
          <w:lang w:val="sk-SK"/>
        </w:rPr>
        <w:t>deontologickú</w:t>
      </w:r>
      <w:r w:rsidRPr="00EA2BFF">
        <w:rPr>
          <w:rFonts w:cstheme="minorHAnsi"/>
          <w:sz w:val="21"/>
          <w:szCs w:val="21"/>
          <w:lang w:val="sk-SK"/>
        </w:rPr>
        <w:t xml:space="preserve">. Teleologické normy sú </w:t>
      </w:r>
      <w:r w:rsidRPr="00EA2BFF">
        <w:rPr>
          <w:rFonts w:cstheme="minorHAnsi"/>
          <w:i/>
          <w:sz w:val="21"/>
          <w:szCs w:val="21"/>
          <w:lang w:val="sk-SK"/>
        </w:rPr>
        <w:t>stratégie</w:t>
      </w:r>
      <w:r w:rsidRPr="00EA2BFF">
        <w:rPr>
          <w:rFonts w:cstheme="minorHAnsi"/>
          <w:sz w:val="21"/>
          <w:szCs w:val="21"/>
          <w:lang w:val="sk-SK"/>
        </w:rPr>
        <w:t xml:space="preserve"> alebo </w:t>
      </w:r>
      <w:proofErr w:type="spellStart"/>
      <w:r w:rsidRPr="00EA2BFF">
        <w:rPr>
          <w:rFonts w:cstheme="minorHAnsi"/>
          <w:i/>
          <w:sz w:val="21"/>
          <w:szCs w:val="21"/>
          <w:lang w:val="sk-SK"/>
        </w:rPr>
        <w:t>know</w:t>
      </w:r>
      <w:proofErr w:type="spellEnd"/>
      <w:r w:rsidRPr="00EA2BFF">
        <w:rPr>
          <w:rFonts w:cstheme="minorHAnsi"/>
          <w:i/>
          <w:sz w:val="21"/>
          <w:szCs w:val="21"/>
          <w:lang w:val="sk-SK"/>
        </w:rPr>
        <w:t xml:space="preserve"> </w:t>
      </w:r>
      <w:proofErr w:type="spellStart"/>
      <w:r w:rsidRPr="00EA2BFF">
        <w:rPr>
          <w:rFonts w:cstheme="minorHAnsi"/>
          <w:i/>
          <w:sz w:val="21"/>
          <w:szCs w:val="21"/>
          <w:lang w:val="sk-SK"/>
        </w:rPr>
        <w:t>how</w:t>
      </w:r>
      <w:proofErr w:type="spellEnd"/>
      <w:r w:rsidR="00EA2BFF" w:rsidRPr="00EA2BFF">
        <w:rPr>
          <w:rFonts w:cstheme="minorHAnsi"/>
          <w:sz w:val="21"/>
          <w:szCs w:val="21"/>
          <w:lang w:val="sk-SK"/>
        </w:rPr>
        <w:t>. Deontologické normy sú normy vo vlastnom slova zmysle:</w:t>
      </w:r>
    </w:p>
    <w:p w:rsidR="00EA2BFF" w:rsidRPr="00EA2BFF" w:rsidRDefault="00EA2BFF" w:rsidP="00E70BA3">
      <w:pPr>
        <w:spacing w:after="120"/>
        <w:jc w:val="both"/>
        <w:rPr>
          <w:rFonts w:cstheme="minorHAnsi"/>
          <w:sz w:val="21"/>
          <w:szCs w:val="21"/>
          <w:lang w:val="sk-SK"/>
        </w:rPr>
      </w:pPr>
      <w:r w:rsidRPr="00EA2BFF">
        <w:rPr>
          <w:rFonts w:cstheme="minorHAnsi"/>
          <w:b/>
          <w:i/>
          <w:sz w:val="21"/>
          <w:szCs w:val="21"/>
          <w:lang w:val="sk-SK"/>
        </w:rPr>
        <w:t>Prikazujúca norma</w:t>
      </w:r>
      <w:r w:rsidRPr="00EA2BFF">
        <w:rPr>
          <w:rFonts w:cstheme="minorHAnsi"/>
          <w:sz w:val="21"/>
          <w:szCs w:val="21"/>
          <w:lang w:val="sk-SK"/>
        </w:rPr>
        <w:t xml:space="preserve"> obmedzuje výber rôznych alternatív správania tak, že jednu z nich priamo stanovuje ako povinnú. </w:t>
      </w:r>
      <w:r w:rsidRPr="00EC5675">
        <w:rPr>
          <w:rFonts w:cstheme="minorHAnsi"/>
          <w:i/>
          <w:sz w:val="21"/>
          <w:szCs w:val="21"/>
          <w:lang w:val="sk-SK"/>
        </w:rPr>
        <w:t>Každý príkaz sa dá logicky prepísať na zákaz</w:t>
      </w:r>
      <w:r w:rsidRPr="00EA2BFF">
        <w:rPr>
          <w:rFonts w:cstheme="minorHAnsi"/>
          <w:sz w:val="21"/>
          <w:szCs w:val="21"/>
          <w:lang w:val="sk-SK"/>
        </w:rPr>
        <w:t xml:space="preserve">. </w:t>
      </w:r>
    </w:p>
    <w:p w:rsidR="00EA2BFF" w:rsidRDefault="00EA2BFF" w:rsidP="00E70BA3">
      <w:pPr>
        <w:spacing w:after="120"/>
        <w:jc w:val="both"/>
        <w:rPr>
          <w:rFonts w:cstheme="minorHAnsi"/>
          <w:sz w:val="21"/>
          <w:szCs w:val="21"/>
          <w:lang w:val="sk-SK"/>
        </w:rPr>
      </w:pPr>
      <w:r w:rsidRPr="00EA2BFF">
        <w:rPr>
          <w:rFonts w:cstheme="minorHAnsi"/>
          <w:b/>
          <w:i/>
          <w:sz w:val="21"/>
          <w:szCs w:val="21"/>
          <w:lang w:val="sk-SK"/>
        </w:rPr>
        <w:t>Dovoľujúce normy</w:t>
      </w:r>
      <w:r w:rsidRPr="00EA2BFF">
        <w:rPr>
          <w:rFonts w:cstheme="minorHAnsi"/>
          <w:sz w:val="21"/>
          <w:szCs w:val="21"/>
          <w:lang w:val="sk-SK"/>
        </w:rPr>
        <w:t xml:space="preserve"> zakotvujú možnosť výberu z viacerých alternatív správania, a to takým spôsobom, že ak si osoba vyberie jednu z nich, potom </w:t>
      </w:r>
      <w:r w:rsidRPr="00416B56">
        <w:rPr>
          <w:rFonts w:cstheme="minorHAnsi"/>
          <w:i/>
          <w:sz w:val="21"/>
          <w:szCs w:val="21"/>
          <w:lang w:val="sk-SK"/>
        </w:rPr>
        <w:t>nesmie</w:t>
      </w:r>
      <w:r w:rsidRPr="00EA2BFF">
        <w:rPr>
          <w:rFonts w:cstheme="minorHAnsi"/>
          <w:sz w:val="21"/>
          <w:szCs w:val="21"/>
          <w:lang w:val="sk-SK"/>
        </w:rPr>
        <w:t xml:space="preserve"> byť za to sankcionovaná.</w:t>
      </w:r>
      <w:r w:rsidR="00416B56">
        <w:rPr>
          <w:rFonts w:cstheme="minorHAnsi"/>
          <w:sz w:val="21"/>
          <w:szCs w:val="21"/>
          <w:lang w:val="sk-SK"/>
        </w:rPr>
        <w:t xml:space="preserve"> </w:t>
      </w:r>
      <w:r w:rsidR="00416B56" w:rsidRPr="00416B56">
        <w:rPr>
          <w:rFonts w:cstheme="minorHAnsi"/>
          <w:i/>
          <w:sz w:val="21"/>
          <w:szCs w:val="21"/>
          <w:lang w:val="sk-SK"/>
        </w:rPr>
        <w:t>Z</w:t>
      </w:r>
      <w:r w:rsidR="00CF251E">
        <w:rPr>
          <w:rFonts w:cstheme="minorHAnsi"/>
          <w:i/>
          <w:sz w:val="21"/>
          <w:szCs w:val="21"/>
          <w:lang w:val="sk-SK"/>
        </w:rPr>
        <w:t xml:space="preserve"> teda </w:t>
      </w:r>
      <w:r w:rsidR="00416B56" w:rsidRPr="00416B56">
        <w:rPr>
          <w:rFonts w:cstheme="minorHAnsi"/>
          <w:i/>
          <w:sz w:val="21"/>
          <w:szCs w:val="21"/>
          <w:lang w:val="sk-SK"/>
        </w:rPr>
        <w:t>dovolenia nepriamo vyplývajú aj zákazy</w:t>
      </w:r>
      <w:r w:rsidR="00416B56">
        <w:rPr>
          <w:rFonts w:cstheme="minorHAnsi"/>
          <w:sz w:val="21"/>
          <w:szCs w:val="21"/>
          <w:lang w:val="sk-SK"/>
        </w:rPr>
        <w:t>: ak máme dovolené správanie, ostatné subjekty majú zakázané brániť nám vo výkone tohto správania</w:t>
      </w:r>
      <w:r w:rsidR="00CF251E">
        <w:rPr>
          <w:rFonts w:cstheme="minorHAnsi"/>
          <w:sz w:val="21"/>
          <w:szCs w:val="21"/>
          <w:lang w:val="sk-SK"/>
        </w:rPr>
        <w:t>.</w:t>
      </w:r>
    </w:p>
    <w:p w:rsidR="00CF251E" w:rsidRDefault="00CF251E" w:rsidP="00E70BA3">
      <w:pPr>
        <w:spacing w:after="120"/>
        <w:jc w:val="both"/>
        <w:rPr>
          <w:rFonts w:cstheme="minorHAnsi"/>
          <w:sz w:val="21"/>
          <w:szCs w:val="21"/>
          <w:lang w:val="sk-SK"/>
        </w:rPr>
      </w:pPr>
      <w:r>
        <w:rPr>
          <w:rFonts w:cstheme="minorHAnsi"/>
          <w:sz w:val="21"/>
          <w:szCs w:val="21"/>
          <w:lang w:val="sk-SK"/>
        </w:rPr>
        <w:t>Povinnosti vyplývajúce z dovolenia môžu mať dvojakú podobu</w:t>
      </w:r>
      <w:r w:rsidR="00EC5675">
        <w:rPr>
          <w:rFonts w:cstheme="minorHAnsi"/>
          <w:sz w:val="21"/>
          <w:szCs w:val="21"/>
          <w:lang w:val="sk-SK"/>
        </w:rPr>
        <w:t>. Buď ide o </w:t>
      </w:r>
      <w:r w:rsidR="00EC5675" w:rsidRPr="00EC5675">
        <w:rPr>
          <w:rFonts w:cstheme="minorHAnsi"/>
          <w:b/>
          <w:i/>
          <w:sz w:val="21"/>
          <w:szCs w:val="21"/>
          <w:lang w:val="sk-SK"/>
        </w:rPr>
        <w:t>negatívny záväzok</w:t>
      </w:r>
      <w:r>
        <w:rPr>
          <w:rFonts w:cstheme="minorHAnsi"/>
          <w:sz w:val="21"/>
          <w:szCs w:val="21"/>
          <w:lang w:val="sk-SK"/>
        </w:rPr>
        <w:t>: povinnosť zdržať sa niečoho (ak mám slobodu slova, ostatní sú povinní ju strpieť...)</w:t>
      </w:r>
      <w:r w:rsidR="00EC5675">
        <w:rPr>
          <w:rFonts w:cstheme="minorHAnsi"/>
          <w:sz w:val="21"/>
          <w:szCs w:val="21"/>
          <w:lang w:val="sk-SK"/>
        </w:rPr>
        <w:t xml:space="preserve">, alebo ide o </w:t>
      </w:r>
      <w:r w:rsidRPr="00EC5675">
        <w:rPr>
          <w:rFonts w:cstheme="minorHAnsi"/>
          <w:b/>
          <w:i/>
          <w:sz w:val="21"/>
          <w:szCs w:val="21"/>
          <w:lang w:val="sk-SK"/>
        </w:rPr>
        <w:t>pozitívny záväzok</w:t>
      </w:r>
      <w:r>
        <w:rPr>
          <w:rFonts w:cstheme="minorHAnsi"/>
          <w:sz w:val="21"/>
          <w:szCs w:val="21"/>
          <w:lang w:val="sk-SK"/>
        </w:rPr>
        <w:t>: povinnosť vykonať niečo (ak mám právo na info</w:t>
      </w:r>
      <w:r w:rsidR="00EC5675">
        <w:rPr>
          <w:rFonts w:cstheme="minorHAnsi"/>
          <w:sz w:val="21"/>
          <w:szCs w:val="21"/>
          <w:lang w:val="sk-SK"/>
        </w:rPr>
        <w:t>rmácie</w:t>
      </w:r>
      <w:r>
        <w:rPr>
          <w:rFonts w:cstheme="minorHAnsi"/>
          <w:sz w:val="21"/>
          <w:szCs w:val="21"/>
          <w:lang w:val="sk-SK"/>
        </w:rPr>
        <w:t xml:space="preserve">, štát je povinný </w:t>
      </w:r>
      <w:r w:rsidR="00EC5675">
        <w:rPr>
          <w:rFonts w:cstheme="minorHAnsi"/>
          <w:sz w:val="21"/>
          <w:szCs w:val="21"/>
          <w:lang w:val="sk-SK"/>
        </w:rPr>
        <w:t xml:space="preserve">tieto </w:t>
      </w:r>
      <w:r>
        <w:rPr>
          <w:rFonts w:cstheme="minorHAnsi"/>
          <w:sz w:val="21"/>
          <w:szCs w:val="21"/>
          <w:lang w:val="sk-SK"/>
        </w:rPr>
        <w:t>info</w:t>
      </w:r>
      <w:r w:rsidR="00EC5675">
        <w:rPr>
          <w:rFonts w:cstheme="minorHAnsi"/>
          <w:sz w:val="21"/>
          <w:szCs w:val="21"/>
          <w:lang w:val="sk-SK"/>
        </w:rPr>
        <w:t>rmácie</w:t>
      </w:r>
      <w:r>
        <w:rPr>
          <w:rFonts w:cstheme="minorHAnsi"/>
          <w:sz w:val="21"/>
          <w:szCs w:val="21"/>
          <w:lang w:val="sk-SK"/>
        </w:rPr>
        <w:t xml:space="preserve"> poskytnúť...)</w:t>
      </w:r>
    </w:p>
    <w:p w:rsidR="00CF251E" w:rsidRDefault="00CF251E" w:rsidP="00E70BA3">
      <w:pPr>
        <w:spacing w:after="120"/>
        <w:jc w:val="both"/>
        <w:rPr>
          <w:rFonts w:cstheme="minorHAnsi"/>
          <w:sz w:val="21"/>
          <w:szCs w:val="21"/>
          <w:lang w:val="sk-SK"/>
        </w:rPr>
      </w:pPr>
      <w:r>
        <w:rPr>
          <w:rFonts w:cstheme="minorHAnsi"/>
          <w:sz w:val="21"/>
          <w:szCs w:val="21"/>
          <w:lang w:val="sk-SK"/>
        </w:rPr>
        <w:t>Dovoľujúce normy sa používajú na vyjadrenia výnimiek zo zákazov. V právnom štáte však dovolenia vyplývajú aj z obyčajného faktu, že predmetné správanie nie je upravené (</w:t>
      </w:r>
      <w:r w:rsidRPr="00EC5675">
        <w:rPr>
          <w:rFonts w:cstheme="minorHAnsi"/>
          <w:i/>
          <w:sz w:val="21"/>
          <w:szCs w:val="21"/>
          <w:lang w:val="sk-SK"/>
        </w:rPr>
        <w:t>dovolené je všetko, čo nie je zakázané</w:t>
      </w:r>
      <w:r>
        <w:rPr>
          <w:rFonts w:cstheme="minorHAnsi"/>
          <w:sz w:val="21"/>
          <w:szCs w:val="21"/>
          <w:lang w:val="sk-SK"/>
        </w:rPr>
        <w:t>).</w:t>
      </w:r>
    </w:p>
    <w:p w:rsidR="00EC5675" w:rsidRDefault="00EC5675" w:rsidP="00E70BA3">
      <w:pPr>
        <w:spacing w:after="120"/>
        <w:jc w:val="both"/>
        <w:rPr>
          <w:rFonts w:cs="Calibri"/>
          <w:lang w:val="sk-SK"/>
        </w:rPr>
      </w:pPr>
      <w:r w:rsidRPr="00C816B0">
        <w:rPr>
          <w:rFonts w:cs="Calibri"/>
          <w:b/>
          <w:i/>
          <w:lang w:val="sk-SK"/>
        </w:rPr>
        <w:t>Zmocňovacie normy</w:t>
      </w:r>
      <w:r w:rsidRPr="00C816B0">
        <w:rPr>
          <w:rFonts w:cs="Calibri"/>
          <w:lang w:val="sk-SK"/>
        </w:rPr>
        <w:t xml:space="preserve"> zakotvujú normatívnu moc, teda schopnosť subjektu vlastným konaním vytvoriť nové normy. Normatívna moc </w:t>
      </w:r>
      <w:r>
        <w:rPr>
          <w:rFonts w:cs="Calibri"/>
          <w:lang w:val="sk-SK"/>
        </w:rPr>
        <w:t>má</w:t>
      </w:r>
      <w:r w:rsidRPr="00C816B0">
        <w:rPr>
          <w:rFonts w:cs="Calibri"/>
          <w:lang w:val="sk-SK"/>
        </w:rPr>
        <w:t xml:space="preserve"> dva typy: buď ide o moc, prostredníctvom ktorej subjekt dokáže zaväzovať druhých </w:t>
      </w:r>
      <w:r w:rsidRPr="00EC5675">
        <w:rPr>
          <w:rFonts w:cs="Calibri"/>
          <w:i/>
          <w:lang w:val="sk-SK"/>
        </w:rPr>
        <w:t>(</w:t>
      </w:r>
      <w:r w:rsidRPr="00EC5675">
        <w:rPr>
          <w:rFonts w:cs="Calibri"/>
          <w:b/>
          <w:i/>
          <w:lang w:val="sk-SK"/>
        </w:rPr>
        <w:t>právomoc, kompetencia, autorita</w:t>
      </w:r>
      <w:r w:rsidRPr="00EC5675">
        <w:rPr>
          <w:rFonts w:cs="Calibri"/>
          <w:i/>
          <w:lang w:val="sk-SK"/>
        </w:rPr>
        <w:t>)</w:t>
      </w:r>
      <w:r>
        <w:rPr>
          <w:rFonts w:cs="Calibri"/>
          <w:lang w:val="sk-SK"/>
        </w:rPr>
        <w:t xml:space="preserve"> </w:t>
      </w:r>
      <w:r w:rsidRPr="00C816B0">
        <w:rPr>
          <w:rFonts w:cs="Calibri"/>
          <w:lang w:val="sk-SK"/>
        </w:rPr>
        <w:t xml:space="preserve">alebo ide o moc, prostredníctvom ktorej dokáže subjekt zaväzovať </w:t>
      </w:r>
      <w:r>
        <w:rPr>
          <w:rFonts w:cs="Calibri"/>
          <w:lang w:val="sk-SK"/>
        </w:rPr>
        <w:t xml:space="preserve">iba sám seba </w:t>
      </w:r>
      <w:r w:rsidRPr="00EC5675">
        <w:rPr>
          <w:rFonts w:cs="Calibri"/>
          <w:i/>
          <w:lang w:val="sk-SK"/>
        </w:rPr>
        <w:t>(</w:t>
      </w:r>
      <w:r w:rsidRPr="00EC5675">
        <w:rPr>
          <w:rFonts w:cs="Calibri"/>
          <w:b/>
          <w:i/>
          <w:lang w:val="sk-SK"/>
        </w:rPr>
        <w:t>spôsobilosť na právne úkony</w:t>
      </w:r>
      <w:r w:rsidRPr="00EC5675">
        <w:rPr>
          <w:rFonts w:cs="Calibri"/>
          <w:i/>
          <w:lang w:val="sk-SK"/>
        </w:rPr>
        <w:t>)</w:t>
      </w:r>
      <w:r>
        <w:rPr>
          <w:rFonts w:cs="Calibri"/>
          <w:lang w:val="sk-SK"/>
        </w:rPr>
        <w:t>.</w:t>
      </w:r>
    </w:p>
    <w:p w:rsidR="006E515B" w:rsidRDefault="00EC5675" w:rsidP="00E70BA3">
      <w:pPr>
        <w:spacing w:after="120"/>
        <w:jc w:val="both"/>
        <w:rPr>
          <w:rFonts w:cs="Calibri"/>
          <w:lang w:val="sk-SK"/>
        </w:rPr>
      </w:pPr>
      <w:r w:rsidRPr="00C816B0">
        <w:rPr>
          <w:rFonts w:cs="Calibri"/>
          <w:lang w:val="sk-SK"/>
        </w:rPr>
        <w:t xml:space="preserve">Zakotvenie normatívnej moci môže vzniknúť aj tak, že sa táto moc, resp. jej časť, prenesie z jedného subjektu na druhý. Tento prenos sa zvykne označovať ako </w:t>
      </w:r>
      <w:r w:rsidRPr="00C816B0">
        <w:rPr>
          <w:rFonts w:cs="Calibri"/>
          <w:b/>
          <w:i/>
          <w:lang w:val="sk-SK"/>
        </w:rPr>
        <w:t>delegácia</w:t>
      </w:r>
      <w:r w:rsidRPr="00C816B0">
        <w:rPr>
          <w:rFonts w:cs="Calibri"/>
          <w:lang w:val="sk-SK"/>
        </w:rPr>
        <w:t xml:space="preserve">, </w:t>
      </w:r>
      <w:r w:rsidRPr="00C816B0">
        <w:rPr>
          <w:rFonts w:cs="Calibri"/>
          <w:b/>
          <w:i/>
          <w:lang w:val="sk-SK"/>
        </w:rPr>
        <w:t xml:space="preserve">splnomocnenie </w:t>
      </w:r>
      <w:r w:rsidRPr="00C816B0">
        <w:rPr>
          <w:rFonts w:cs="Calibri"/>
          <w:lang w:val="sk-SK"/>
        </w:rPr>
        <w:t>alebo</w:t>
      </w:r>
      <w:r w:rsidRPr="00C816B0">
        <w:rPr>
          <w:rFonts w:cs="Calibri"/>
          <w:b/>
          <w:i/>
          <w:lang w:val="sk-SK"/>
        </w:rPr>
        <w:t xml:space="preserve"> poverenie</w:t>
      </w:r>
      <w:r>
        <w:rPr>
          <w:rFonts w:cs="Calibri"/>
          <w:lang w:val="sk-SK"/>
        </w:rPr>
        <w:t>.</w:t>
      </w:r>
    </w:p>
    <w:p w:rsidR="00704BED" w:rsidRDefault="00EC5675" w:rsidP="00E70BA3">
      <w:pPr>
        <w:spacing w:after="120"/>
        <w:jc w:val="both"/>
        <w:rPr>
          <w:rFonts w:cs="Calibri"/>
          <w:lang w:val="sk-SK"/>
        </w:rPr>
      </w:pPr>
      <w:r w:rsidRPr="00C816B0">
        <w:rPr>
          <w:rFonts w:cs="Calibri"/>
          <w:lang w:val="sk-SK"/>
        </w:rPr>
        <w:t>Zmocňovacie normy podrobne upravujú podmie</w:t>
      </w:r>
      <w:r w:rsidR="00704BED">
        <w:rPr>
          <w:rFonts w:cs="Calibri"/>
          <w:lang w:val="sk-SK"/>
        </w:rPr>
        <w:t>nky uplatnenia normatívnej moci: pri legislatívnej právomoci hovoríme o </w:t>
      </w:r>
      <w:r w:rsidR="00704BED" w:rsidRPr="00704BED">
        <w:rPr>
          <w:rFonts w:cs="Calibri"/>
          <w:b/>
          <w:i/>
          <w:lang w:val="sk-SK"/>
        </w:rPr>
        <w:t>kritériách platnosti predpisov</w:t>
      </w:r>
      <w:r w:rsidR="00704BED">
        <w:rPr>
          <w:rFonts w:cs="Calibri"/>
          <w:lang w:val="sk-SK"/>
        </w:rPr>
        <w:t>, pri spôsobilosti na právne úkony hovoríme o </w:t>
      </w:r>
      <w:r w:rsidR="00704BED" w:rsidRPr="00704BED">
        <w:rPr>
          <w:rFonts w:cs="Calibri"/>
          <w:b/>
          <w:i/>
          <w:lang w:val="sk-SK"/>
        </w:rPr>
        <w:t>náležitostiach právnych úkonov</w:t>
      </w:r>
      <w:r w:rsidR="00704BED">
        <w:rPr>
          <w:rFonts w:cs="Calibri"/>
          <w:lang w:val="sk-SK"/>
        </w:rPr>
        <w:t xml:space="preserve">. Následkom porušenia zmocňovacích noriem je </w:t>
      </w:r>
      <w:r w:rsidR="00704BED" w:rsidRPr="00704BED">
        <w:rPr>
          <w:rFonts w:cs="Calibri"/>
          <w:b/>
          <w:i/>
          <w:lang w:val="sk-SK"/>
        </w:rPr>
        <w:t>neplatnosť</w:t>
      </w:r>
      <w:r w:rsidR="00704BED">
        <w:rPr>
          <w:rFonts w:cs="Calibri"/>
          <w:lang w:val="sk-SK"/>
        </w:rPr>
        <w:t xml:space="preserve"> právneho predpisu či právneho úkonu.</w:t>
      </w:r>
    </w:p>
    <w:sectPr w:rsidR="00704BED" w:rsidSect="00A808F0">
      <w:type w:val="continuous"/>
      <w:pgSz w:w="11906" w:h="16838"/>
      <w:pgMar w:top="1135" w:right="1133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678" w:rsidRDefault="00AC7678" w:rsidP="000C47B7">
      <w:pPr>
        <w:spacing w:after="0" w:line="240" w:lineRule="auto"/>
      </w:pPr>
      <w:r>
        <w:separator/>
      </w:r>
    </w:p>
  </w:endnote>
  <w:endnote w:type="continuationSeparator" w:id="0">
    <w:p w:rsidR="00AC7678" w:rsidRDefault="00AC7678" w:rsidP="000C4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6822663"/>
      <w:docPartObj>
        <w:docPartGallery w:val="Page Numbers (Bottom of Page)"/>
        <w:docPartUnique/>
      </w:docPartObj>
    </w:sdtPr>
    <w:sdtEndPr/>
    <w:sdtContent>
      <w:p w:rsidR="00BE785A" w:rsidRDefault="00BE785A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000A" w:rsidRPr="00E7000A">
          <w:rPr>
            <w:noProof/>
            <w:lang w:val="sk-SK"/>
          </w:rPr>
          <w:t>2</w:t>
        </w:r>
        <w:r>
          <w:fldChar w:fldCharType="end"/>
        </w:r>
      </w:p>
    </w:sdtContent>
  </w:sdt>
  <w:p w:rsidR="00BE785A" w:rsidRDefault="00BE785A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678" w:rsidRDefault="00AC7678" w:rsidP="000C47B7">
      <w:pPr>
        <w:spacing w:after="0" w:line="240" w:lineRule="auto"/>
      </w:pPr>
      <w:r>
        <w:separator/>
      </w:r>
    </w:p>
  </w:footnote>
  <w:footnote w:type="continuationSeparator" w:id="0">
    <w:p w:rsidR="00AC7678" w:rsidRDefault="00AC7678" w:rsidP="000C47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44B8E"/>
    <w:multiLevelType w:val="hybridMultilevel"/>
    <w:tmpl w:val="6D560C44"/>
    <w:lvl w:ilvl="0" w:tplc="0804C3F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GytLQ0NTG1NLcwMjdV0lEKTi0uzszPAykwqgUAzxJZXCwAAAA="/>
  </w:docVars>
  <w:rsids>
    <w:rsidRoot w:val="000C47B7"/>
    <w:rsid w:val="00036EDA"/>
    <w:rsid w:val="00077CD5"/>
    <w:rsid w:val="000C47B7"/>
    <w:rsid w:val="001957FC"/>
    <w:rsid w:val="001C6168"/>
    <w:rsid w:val="001C625A"/>
    <w:rsid w:val="00416B56"/>
    <w:rsid w:val="00493611"/>
    <w:rsid w:val="005D7F7C"/>
    <w:rsid w:val="00637357"/>
    <w:rsid w:val="0064728E"/>
    <w:rsid w:val="006614FD"/>
    <w:rsid w:val="00663BFB"/>
    <w:rsid w:val="006E515B"/>
    <w:rsid w:val="00704BED"/>
    <w:rsid w:val="00706E7C"/>
    <w:rsid w:val="0083788D"/>
    <w:rsid w:val="00847CF0"/>
    <w:rsid w:val="008B14DD"/>
    <w:rsid w:val="008C589E"/>
    <w:rsid w:val="00A22CF5"/>
    <w:rsid w:val="00A808F0"/>
    <w:rsid w:val="00A85DA9"/>
    <w:rsid w:val="00AC7678"/>
    <w:rsid w:val="00B95E4B"/>
    <w:rsid w:val="00BE785A"/>
    <w:rsid w:val="00BF4BDA"/>
    <w:rsid w:val="00CF251E"/>
    <w:rsid w:val="00D96300"/>
    <w:rsid w:val="00DC7F34"/>
    <w:rsid w:val="00DE3A28"/>
    <w:rsid w:val="00E7000A"/>
    <w:rsid w:val="00E70BA3"/>
    <w:rsid w:val="00EA2247"/>
    <w:rsid w:val="00EA2BFF"/>
    <w:rsid w:val="00EC5675"/>
    <w:rsid w:val="00F84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C47B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aliases w:val="Text pozn. pod čarou Char Char,Text pozn. pod čarou Char Char Char Char,Text pozn. pod čarou Char Char Char  Char"/>
    <w:basedOn w:val="Normlny"/>
    <w:link w:val="TextpoznmkypodiarouChar"/>
    <w:semiHidden/>
    <w:unhideWhenUsed/>
    <w:rsid w:val="000C47B7"/>
    <w:rPr>
      <w:rFonts w:ascii="Calibri" w:eastAsia="Calibri" w:hAnsi="Calibri" w:cs="Times New Roman"/>
      <w:sz w:val="20"/>
      <w:szCs w:val="20"/>
      <w:lang w:val="sk-SK"/>
    </w:rPr>
  </w:style>
  <w:style w:type="character" w:customStyle="1" w:styleId="TextpoznmkypodiarouChar">
    <w:name w:val="Text poznámky pod čiarou Char"/>
    <w:aliases w:val="Text pozn. pod čarou Char Char Char,Text pozn. pod čarou Char Char Char Char Char,Text pozn. pod čarou Char Char Char  Char Char"/>
    <w:basedOn w:val="Predvolenpsmoodseku"/>
    <w:link w:val="Textpoznmkypodiarou"/>
    <w:semiHidden/>
    <w:rsid w:val="000C47B7"/>
    <w:rPr>
      <w:rFonts w:ascii="Calibri" w:eastAsia="Calibri" w:hAnsi="Calibri" w:cs="Times New Roman"/>
      <w:sz w:val="20"/>
      <w:szCs w:val="20"/>
      <w:lang w:val="sk-SK"/>
    </w:rPr>
  </w:style>
  <w:style w:type="character" w:styleId="Odkaznapoznmkupodiarou">
    <w:name w:val="footnote reference"/>
    <w:unhideWhenUsed/>
    <w:rsid w:val="000C47B7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6472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4728E"/>
  </w:style>
  <w:style w:type="paragraph" w:styleId="Pta">
    <w:name w:val="footer"/>
    <w:basedOn w:val="Normlny"/>
    <w:link w:val="PtaChar"/>
    <w:uiPriority w:val="99"/>
    <w:unhideWhenUsed/>
    <w:rsid w:val="006472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4728E"/>
  </w:style>
  <w:style w:type="paragraph" w:styleId="Odsekzoznamu">
    <w:name w:val="List Paragraph"/>
    <w:basedOn w:val="Normlny"/>
    <w:uiPriority w:val="34"/>
    <w:qFormat/>
    <w:rsid w:val="001957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C47B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aliases w:val="Text pozn. pod čarou Char Char,Text pozn. pod čarou Char Char Char Char,Text pozn. pod čarou Char Char Char  Char"/>
    <w:basedOn w:val="Normlny"/>
    <w:link w:val="TextpoznmkypodiarouChar"/>
    <w:semiHidden/>
    <w:unhideWhenUsed/>
    <w:rsid w:val="000C47B7"/>
    <w:rPr>
      <w:rFonts w:ascii="Calibri" w:eastAsia="Calibri" w:hAnsi="Calibri" w:cs="Times New Roman"/>
      <w:sz w:val="20"/>
      <w:szCs w:val="20"/>
      <w:lang w:val="sk-SK"/>
    </w:rPr>
  </w:style>
  <w:style w:type="character" w:customStyle="1" w:styleId="TextpoznmkypodiarouChar">
    <w:name w:val="Text poznámky pod čiarou Char"/>
    <w:aliases w:val="Text pozn. pod čarou Char Char Char,Text pozn. pod čarou Char Char Char Char Char,Text pozn. pod čarou Char Char Char  Char Char"/>
    <w:basedOn w:val="Predvolenpsmoodseku"/>
    <w:link w:val="Textpoznmkypodiarou"/>
    <w:semiHidden/>
    <w:rsid w:val="000C47B7"/>
    <w:rPr>
      <w:rFonts w:ascii="Calibri" w:eastAsia="Calibri" w:hAnsi="Calibri" w:cs="Times New Roman"/>
      <w:sz w:val="20"/>
      <w:szCs w:val="20"/>
      <w:lang w:val="sk-SK"/>
    </w:rPr>
  </w:style>
  <w:style w:type="character" w:styleId="Odkaznapoznmkupodiarou">
    <w:name w:val="footnote reference"/>
    <w:unhideWhenUsed/>
    <w:rsid w:val="000C47B7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6472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4728E"/>
  </w:style>
  <w:style w:type="paragraph" w:styleId="Pta">
    <w:name w:val="footer"/>
    <w:basedOn w:val="Normlny"/>
    <w:link w:val="PtaChar"/>
    <w:uiPriority w:val="99"/>
    <w:unhideWhenUsed/>
    <w:rsid w:val="006472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4728E"/>
  </w:style>
  <w:style w:type="paragraph" w:styleId="Odsekzoznamu">
    <w:name w:val="List Paragraph"/>
    <w:basedOn w:val="Normlny"/>
    <w:uiPriority w:val="34"/>
    <w:qFormat/>
    <w:rsid w:val="001957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4</Pages>
  <Words>1818</Words>
  <Characters>10365</Characters>
  <Application>Microsoft Office Word</Application>
  <DocSecurity>0</DocSecurity>
  <Lines>86</Lines>
  <Paragraphs>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Marek</cp:lastModifiedBy>
  <cp:revision>15</cp:revision>
  <dcterms:created xsi:type="dcterms:W3CDTF">2019-09-30T06:52:00Z</dcterms:created>
  <dcterms:modified xsi:type="dcterms:W3CDTF">2019-09-30T20:15:00Z</dcterms:modified>
</cp:coreProperties>
</file>