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A784" w14:textId="18C29E4B" w:rsidR="00826191" w:rsidRDefault="00826191" w:rsidP="0082619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2226B">
        <w:rPr>
          <w:rFonts w:eastAsia="Times New Roman" w:cstheme="minorHAnsi"/>
          <w:b/>
          <w:bCs/>
          <w:sz w:val="32"/>
          <w:szCs w:val="32"/>
          <w:lang w:eastAsia="en-GB"/>
        </w:rPr>
        <w:t>Katedra teórie práva a ústavného práva</w:t>
      </w:r>
    </w:p>
    <w:p w14:paraId="7D3F754A" w14:textId="44C983C5" w:rsidR="00826191" w:rsidRDefault="00826191" w:rsidP="0082619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a</w:t>
      </w:r>
    </w:p>
    <w:p w14:paraId="2C4B07AF" w14:textId="3241C599" w:rsidR="00826191" w:rsidRPr="0012226B" w:rsidRDefault="00826191" w:rsidP="0082619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Katedra rímskeho a cirkevného práva</w:t>
      </w:r>
    </w:p>
    <w:p w14:paraId="6CC75E8C" w14:textId="6D0C5ED9" w:rsidR="00826191" w:rsidRPr="0012226B" w:rsidRDefault="00826191" w:rsidP="00826191">
      <w:pPr>
        <w:spacing w:before="120"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O</w:t>
      </w:r>
      <w:r w:rsidRPr="0012226B">
        <w:rPr>
          <w:rFonts w:eastAsia="Times New Roman" w:cstheme="minorHAnsi"/>
          <w:b/>
          <w:bCs/>
          <w:sz w:val="32"/>
          <w:szCs w:val="32"/>
          <w:lang w:eastAsia="en-GB"/>
        </w:rPr>
        <w:t xml:space="preserve">bhajoby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>diplomových prác</w:t>
      </w:r>
      <w:r w:rsidRPr="0012226B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</w:p>
    <w:p w14:paraId="37831AC5" w14:textId="2C3C4FBC" w:rsidR="00826191" w:rsidRDefault="00826191" w:rsidP="00826191">
      <w:pPr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42D7FEE7">
        <w:rPr>
          <w:rFonts w:eastAsia="Times New Roman"/>
          <w:b/>
          <w:bCs/>
          <w:sz w:val="24"/>
          <w:szCs w:val="24"/>
          <w:lang w:eastAsia="en-GB"/>
        </w:rPr>
        <w:t>2</w:t>
      </w:r>
      <w:r>
        <w:rPr>
          <w:rFonts w:eastAsia="Times New Roman"/>
          <w:b/>
          <w:bCs/>
          <w:sz w:val="24"/>
          <w:szCs w:val="24"/>
          <w:lang w:eastAsia="en-GB"/>
        </w:rPr>
        <w:t>9</w:t>
      </w:r>
      <w:r w:rsidRPr="42D7FEE7">
        <w:rPr>
          <w:rFonts w:eastAsia="Times New Roman"/>
          <w:b/>
          <w:bCs/>
          <w:sz w:val="24"/>
          <w:szCs w:val="24"/>
          <w:lang w:eastAsia="en-GB"/>
        </w:rPr>
        <w:t xml:space="preserve">. </w:t>
      </w:r>
      <w:r>
        <w:rPr>
          <w:rFonts w:eastAsia="Times New Roman"/>
          <w:b/>
          <w:bCs/>
          <w:sz w:val="24"/>
          <w:szCs w:val="24"/>
          <w:lang w:eastAsia="en-GB"/>
        </w:rPr>
        <w:t>3.</w:t>
      </w:r>
      <w:r w:rsidRPr="42D7FEE7">
        <w:rPr>
          <w:rFonts w:eastAsia="Times New Roman"/>
          <w:b/>
          <w:bCs/>
          <w:sz w:val="24"/>
          <w:szCs w:val="24"/>
          <w:lang w:eastAsia="en-GB"/>
        </w:rPr>
        <w:t xml:space="preserve"> 202</w:t>
      </w:r>
      <w:r>
        <w:rPr>
          <w:rFonts w:eastAsia="Times New Roman"/>
          <w:b/>
          <w:bCs/>
          <w:sz w:val="24"/>
          <w:szCs w:val="24"/>
          <w:lang w:eastAsia="en-GB"/>
        </w:rPr>
        <w:t>3 od 11.00 hod.</w:t>
      </w:r>
    </w:p>
    <w:p w14:paraId="20CBBB76" w14:textId="3FE77A44" w:rsidR="005A0367" w:rsidRPr="00AF3206" w:rsidRDefault="005A0367" w:rsidP="00826191">
      <w:pPr>
        <w:jc w:val="center"/>
        <w:rPr>
          <w:rFonts w:eastAsia="Times New Roman"/>
          <w:b/>
          <w:bCs/>
          <w:sz w:val="24"/>
          <w:szCs w:val="24"/>
          <w:lang w:eastAsia="en-GB"/>
        </w:rPr>
      </w:pPr>
      <w:r>
        <w:rPr>
          <w:rFonts w:eastAsia="Times New Roman"/>
          <w:b/>
          <w:bCs/>
          <w:sz w:val="24"/>
          <w:szCs w:val="24"/>
          <w:lang w:eastAsia="en-GB"/>
        </w:rPr>
        <w:t>miestnosť č. 112</w:t>
      </w:r>
    </w:p>
    <w:p w14:paraId="3BA6BF6C" w14:textId="7028653F" w:rsidR="00826191" w:rsidRPr="00AF3206" w:rsidRDefault="00826191" w:rsidP="00826191">
      <w:pPr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F3206">
        <w:rPr>
          <w:rFonts w:eastAsia="Times New Roman" w:cstheme="minorHAnsi"/>
          <w:b/>
          <w:bCs/>
          <w:sz w:val="24"/>
          <w:szCs w:val="24"/>
          <w:lang w:eastAsia="en-GB"/>
        </w:rPr>
        <w:t>(obhajoba jednej práce trvá približne 10 minút)</w:t>
      </w:r>
    </w:p>
    <w:p w14:paraId="070A737F" w14:textId="77777777" w:rsidR="00826191" w:rsidRPr="00AF3206" w:rsidRDefault="00826191" w:rsidP="008261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635"/>
        <w:gridCol w:w="1419"/>
        <w:gridCol w:w="3730"/>
        <w:gridCol w:w="1478"/>
        <w:gridCol w:w="1822"/>
      </w:tblGrid>
      <w:tr w:rsidR="00826191" w:rsidRPr="00AF3206" w14:paraId="40B7A739" w14:textId="77777777" w:rsidTr="001A0E8B">
        <w:trPr>
          <w:trHeight w:val="3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D79C6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561F8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C340B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578BD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Názov práce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5D655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C5578" w14:textId="77777777" w:rsidR="00826191" w:rsidRPr="00AF3206" w:rsidRDefault="00826191" w:rsidP="00DC347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F320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Oponent</w:t>
            </w:r>
          </w:p>
        </w:tc>
      </w:tr>
      <w:tr w:rsidR="00826191" w:rsidRPr="00826191" w14:paraId="7EC0897E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7F8E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55AD3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Baďurová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54C0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Tereza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22C96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Kritériá ústavnoprávnej ochrany nemravných prejavov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51A01" w14:textId="076BEE15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Kuklová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9C50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doc. Káčer</w:t>
            </w:r>
          </w:p>
        </w:tc>
      </w:tr>
      <w:tr w:rsidR="00826191" w:rsidRPr="00826191" w14:paraId="78D02A66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9E36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D45C7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Kišoň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93B3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Peter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0FA8B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Postavenie a práva sexuálnych menšín v Slovenskej republike - ústavnoprávna reflexia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86909" w14:textId="33B167FF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Kuklová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23D22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dr. Neumann</w:t>
            </w:r>
          </w:p>
        </w:tc>
      </w:tr>
      <w:tr w:rsidR="00826191" w:rsidRPr="00826191" w14:paraId="3ABAE9B9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7E38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0B3B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Kružlicová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8498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6A80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Diskriminácia na základe sexuálnej orientácie v podmienkach Slovenskej republiky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7B94" w14:textId="34BD8C0C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Neumann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B6C1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dr. Kuklová</w:t>
            </w:r>
          </w:p>
        </w:tc>
      </w:tr>
      <w:tr w:rsidR="00826191" w:rsidRPr="00826191" w14:paraId="7CA07FB3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2F5B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68508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Majzlík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6EFA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Matúš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05C64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Obmedzovanie základných ľudských práv v súvislosti s pandémiou covid-19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2D90" w14:textId="0F2AD286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doc. Káčer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C0DC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dr. Neumann</w:t>
            </w:r>
          </w:p>
        </w:tc>
      </w:tr>
      <w:tr w:rsidR="00826191" w:rsidRPr="00826191" w14:paraId="5B3BC7D7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F6AE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4667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Mesárošová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CB69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Lucia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C6DDD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Regulácia slobody prejavu na sociálnych sieťach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F6E49" w14:textId="5D1F22EA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doc. Káčer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A670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dr. Neumann</w:t>
            </w:r>
          </w:p>
        </w:tc>
      </w:tr>
      <w:tr w:rsidR="00826191" w:rsidRPr="00826191" w14:paraId="0154C83D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2F1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6773D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Pecháčková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4823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Klára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12C8D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Nenávistné prejavy na internete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DBCB" w14:textId="75A3940E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Kuklová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A18F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doc. Káčer</w:t>
            </w:r>
          </w:p>
        </w:tc>
      </w:tr>
      <w:tr w:rsidR="00826191" w:rsidRPr="00826191" w14:paraId="0B09D245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851B" w14:textId="77777777" w:rsidR="00826191" w:rsidRPr="00826191" w:rsidRDefault="00826191" w:rsidP="0082619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93873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Slezáková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7585F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Adriana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2CBB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Naproti väčšej konvergencii v ochrane práv sexuálnych menšín? Komparatívna analýza vplyvu judikatúry Európskeho súdu pre ľudské práva v Slovenskej a Českej republike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EFFF8" w14:textId="13C086AF" w:rsidR="00826191" w:rsidRPr="00826191" w:rsidRDefault="001A0E8B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Berdisová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6E4A" w14:textId="77777777" w:rsidR="00826191" w:rsidRPr="00826191" w:rsidRDefault="00826191" w:rsidP="00826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dr. Kuklová</w:t>
            </w:r>
          </w:p>
        </w:tc>
      </w:tr>
      <w:tr w:rsidR="001A0E8B" w:rsidRPr="00826191" w14:paraId="37E0C985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62C0" w14:textId="77D11E48" w:rsidR="001A0E8B" w:rsidRPr="00826191" w:rsidRDefault="001A0E8B" w:rsidP="00DC34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1014" w14:textId="40C7B3AB" w:rsidR="001A0E8B" w:rsidRPr="00826191" w:rsidRDefault="001A0E8B" w:rsidP="00DC34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Csamb</w:t>
            </w:r>
            <w:r w:rsidR="001562CA">
              <w:rPr>
                <w:rFonts w:eastAsia="Times New Roman" w:cstheme="minorHAnsi"/>
                <w:sz w:val="24"/>
                <w:szCs w:val="24"/>
                <w:lang w:eastAsia="sk-SK"/>
              </w:rPr>
              <w:t>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EAF2C" w14:textId="081D04FA" w:rsidR="001A0E8B" w:rsidRPr="00826191" w:rsidRDefault="001A0E8B" w:rsidP="00DC34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Valéria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31802" w14:textId="4D91716C" w:rsidR="001A0E8B" w:rsidRPr="00826191" w:rsidRDefault="001A0E8B" w:rsidP="00DC34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Manželstvo v práve Katolíckej cirkvi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CC34B" w14:textId="556F3FB0" w:rsidR="001A0E8B" w:rsidRPr="00826191" w:rsidRDefault="001A0E8B" w:rsidP="00DC34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Zeman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E16D" w14:textId="232EB515" w:rsidR="001A0E8B" w:rsidRPr="00826191" w:rsidRDefault="001A0E8B" w:rsidP="00DC34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dr. </w:t>
            </w:r>
            <w:r w:rsidRPr="001A0E8B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Moravčíková</w:t>
            </w:r>
          </w:p>
        </w:tc>
      </w:tr>
      <w:tr w:rsidR="001A0E8B" w:rsidRPr="00826191" w14:paraId="5DD15C6D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D2A0" w14:textId="53C982E4" w:rsidR="001A0E8B" w:rsidRPr="00826191" w:rsidRDefault="001A0E8B" w:rsidP="001A0E8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1FC4" w14:textId="47D21878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Chichová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F5B4C" w14:textId="4F7C7C4D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Iveta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E5C2E" w14:textId="55F3420C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Manželstvo v práve Katolíckej cirkvi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34E4B" w14:textId="7CBAD20A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Zeman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5734" w14:textId="7135F9E9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1A0E8B">
              <w:rPr>
                <w:rFonts w:eastAsia="Times New Roman" w:cstheme="minorHAnsi"/>
                <w:sz w:val="24"/>
                <w:szCs w:val="24"/>
                <w:lang w:eastAsia="sk-SK"/>
              </w:rPr>
              <w:t>doc. Přibyl</w:t>
            </w:r>
          </w:p>
        </w:tc>
      </w:tr>
      <w:tr w:rsidR="001A0E8B" w:rsidRPr="00826191" w14:paraId="31E2529B" w14:textId="77777777" w:rsidTr="001A0E8B">
        <w:trPr>
          <w:trHeight w:val="353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A939" w14:textId="77777777" w:rsidR="001A0E8B" w:rsidRPr="00826191" w:rsidRDefault="001A0E8B" w:rsidP="001A0E8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826191">
              <w:rPr>
                <w:rFonts w:eastAsia="Times New Roman" w:cstheme="minorHAnsi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D191" w14:textId="285BE267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Kostrošová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763B2" w14:textId="1AF5CD08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Ema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86A19" w14:textId="05AE7881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Kúpa nádeje a kúpa nádejnej veci v rímskom práve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1109" w14:textId="5FB3CB7A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doc. Kleňová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327B" w14:textId="05D9FE3B" w:rsidR="001A0E8B" w:rsidRPr="00826191" w:rsidRDefault="001A0E8B" w:rsidP="001A0E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dr. Zeman</w:t>
            </w:r>
          </w:p>
        </w:tc>
      </w:tr>
    </w:tbl>
    <w:p w14:paraId="42D7C398" w14:textId="77777777" w:rsidR="0032510C" w:rsidRDefault="0032510C"/>
    <w:sectPr w:rsidR="0032510C" w:rsidSect="0012226B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MLQ0NjK0MLcEMpV0lIJTi4sz8/NACgxrAcUMOzcsAAAA"/>
  </w:docVars>
  <w:rsids>
    <w:rsidRoot w:val="00826191"/>
    <w:rsid w:val="001562CA"/>
    <w:rsid w:val="001A0E8B"/>
    <w:rsid w:val="0032510C"/>
    <w:rsid w:val="005A0367"/>
    <w:rsid w:val="008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84B"/>
  <w15:chartTrackingRefBased/>
  <w15:docId w15:val="{E33ECE31-164A-490B-B08B-B8E55801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61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Káčer Marek</dc:creator>
  <cp:keywords/>
  <dc:description/>
  <cp:lastModifiedBy>Káčer Marek</cp:lastModifiedBy>
  <cp:revision>3</cp:revision>
  <dcterms:created xsi:type="dcterms:W3CDTF">2023-03-06T18:45:00Z</dcterms:created>
  <dcterms:modified xsi:type="dcterms:W3CDTF">2023-03-13T18:34:00Z</dcterms:modified>
</cp:coreProperties>
</file>